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7C52C40" w14:textId="065427CB" w:rsidR="002615A6" w:rsidRPr="00900988" w:rsidRDefault="002615A6" w:rsidP="002615A6">
      <w:pPr>
        <w:tabs>
          <w:tab w:val="right" w:pos="9639"/>
        </w:tabs>
        <w:spacing w:after="0"/>
        <w:rPr>
          <w:rFonts w:ascii="Arial" w:eastAsia="MS Mincho" w:hAnsi="Arial" w:cs="Arial"/>
          <w:b/>
          <w:sz w:val="24"/>
          <w:szCs w:val="24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/>
          <w:b/>
          <w:sz w:val="24"/>
          <w:szCs w:val="24"/>
          <w:lang w:eastAsia="zh-CN"/>
        </w:rPr>
        <w:t>5</w:t>
      </w:r>
      <w:r>
        <w:rPr>
          <w:rFonts w:ascii="Arial" w:hAnsi="Arial" w:cs="Arial" w:hint="eastAsia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                  </w:t>
      </w:r>
      <w:r w:rsidRPr="00943661">
        <w:rPr>
          <w:rFonts w:asciiTheme="minorEastAsia" w:hAnsiTheme="minorEastAsia" w:cs="Arial" w:hint="eastAsia"/>
          <w:b/>
          <w:color w:val="FF0000"/>
          <w:sz w:val="24"/>
          <w:szCs w:val="24"/>
          <w:lang w:eastAsia="zh-CN"/>
        </w:rPr>
        <w:t xml:space="preserve"> </w:t>
      </w:r>
      <w:r w:rsidRPr="00900988">
        <w:rPr>
          <w:rFonts w:ascii="Arial" w:eastAsia="MS Mincho" w:hAnsi="Arial" w:cs="Arial"/>
          <w:b/>
          <w:sz w:val="24"/>
          <w:szCs w:val="24"/>
        </w:rPr>
        <w:t xml:space="preserve"> R4-20</w:t>
      </w:r>
      <w:r w:rsidR="00C8054C" w:rsidRPr="00900988">
        <w:rPr>
          <w:rFonts w:ascii="Arial" w:eastAsia="MS Mincho" w:hAnsi="Arial" w:cs="Arial"/>
          <w:b/>
          <w:sz w:val="24"/>
          <w:szCs w:val="24"/>
        </w:rPr>
        <w:t>06316</w:t>
      </w:r>
      <w:r w:rsidRPr="00915D73">
        <w:rPr>
          <w:rFonts w:ascii="Arial" w:eastAsia="MS Mincho" w:hAnsi="Arial" w:cs="Arial"/>
          <w:b/>
          <w:sz w:val="24"/>
          <w:szCs w:val="24"/>
        </w:rPr>
        <w:tab/>
      </w:r>
      <w:r>
        <w:rPr>
          <w:rFonts w:ascii="Arial" w:eastAsia="MS Mincho" w:hAnsi="Arial" w:cs="Arial" w:hint="eastAsia"/>
          <w:b/>
          <w:sz w:val="24"/>
          <w:szCs w:val="24"/>
        </w:rPr>
        <w:t xml:space="preserve">                                                                                                                               </w:t>
      </w:r>
    </w:p>
    <w:bookmarkEnd w:id="0"/>
    <w:p w14:paraId="093D4906" w14:textId="223F5AE2" w:rsidR="00F82E50" w:rsidRPr="00900988" w:rsidRDefault="002615A6" w:rsidP="002615A6">
      <w:pPr>
        <w:tabs>
          <w:tab w:val="right" w:pos="9639"/>
        </w:tabs>
        <w:spacing w:after="100" w:afterAutospacing="1"/>
        <w:rPr>
          <w:rFonts w:ascii="Arial" w:eastAsia="MS Mincho" w:hAnsi="Arial" w:cs="Arial"/>
          <w:b/>
          <w:sz w:val="24"/>
          <w:szCs w:val="24"/>
        </w:rPr>
      </w:pPr>
      <w:r w:rsidRPr="00900988">
        <w:rPr>
          <w:rFonts w:ascii="Arial" w:eastAsia="MS Mincho" w:hAnsi="Arial" w:cs="Arial"/>
          <w:b/>
          <w:sz w:val="24"/>
          <w:szCs w:val="24"/>
        </w:rPr>
        <w:t>Electrical Meeting, 25th May-5th June, 2020</w:t>
      </w:r>
    </w:p>
    <w:p w14:paraId="0855B11A" w14:textId="33A4883F" w:rsidR="007135FE" w:rsidRPr="002615A6" w:rsidRDefault="00F82E50" w:rsidP="00F82E50">
      <w:pPr>
        <w:tabs>
          <w:tab w:val="left" w:pos="1985"/>
        </w:tabs>
        <w:spacing w:line="240" w:lineRule="auto"/>
        <w:jc w:val="both"/>
        <w:rPr>
          <w:rFonts w:ascii="Arial" w:hAnsi="Arial" w:cs="Arial"/>
          <w:b/>
          <w:sz w:val="24"/>
          <w:szCs w:val="24"/>
          <w:lang w:eastAsia="zh-CN"/>
        </w:rPr>
      </w:pPr>
      <w:r w:rsidRPr="002615A6">
        <w:rPr>
          <w:rFonts w:ascii="Arial" w:hAnsi="Arial" w:cs="Arial"/>
          <w:b/>
          <w:sz w:val="24"/>
          <w:szCs w:val="24"/>
          <w:lang w:eastAsia="zh-CN"/>
        </w:rPr>
        <w:t>Agenda item:</w:t>
      </w:r>
      <w:r w:rsidRPr="002615A6">
        <w:rPr>
          <w:rFonts w:ascii="Arial" w:hAnsi="Arial" w:cs="Arial"/>
          <w:b/>
          <w:sz w:val="24"/>
          <w:szCs w:val="24"/>
          <w:lang w:eastAsia="zh-CN"/>
        </w:rPr>
        <w:tab/>
      </w:r>
      <w:r w:rsidR="002619AB" w:rsidRPr="002615A6">
        <w:rPr>
          <w:rFonts w:ascii="Arial" w:hAnsi="Arial" w:cs="Arial"/>
          <w:b/>
          <w:sz w:val="24"/>
          <w:szCs w:val="24"/>
          <w:lang w:eastAsia="zh-CN"/>
        </w:rPr>
        <w:t>6</w:t>
      </w:r>
      <w:r w:rsidR="002619AB" w:rsidRPr="002615A6">
        <w:rPr>
          <w:rFonts w:ascii="Arial" w:hAnsi="Arial" w:cs="Arial" w:hint="eastAsia"/>
          <w:b/>
          <w:sz w:val="24"/>
          <w:szCs w:val="24"/>
          <w:lang w:eastAsia="zh-CN"/>
        </w:rPr>
        <w:t>.1</w:t>
      </w:r>
      <w:r w:rsidR="002619AB" w:rsidRPr="002615A6">
        <w:rPr>
          <w:rFonts w:ascii="Arial" w:hAnsi="Arial" w:cs="Arial"/>
          <w:b/>
          <w:sz w:val="24"/>
          <w:szCs w:val="24"/>
          <w:lang w:eastAsia="zh-CN"/>
        </w:rPr>
        <w:t>1</w:t>
      </w:r>
      <w:r w:rsidR="00C81970" w:rsidRPr="002615A6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2619AB" w:rsidRPr="002615A6">
        <w:rPr>
          <w:rFonts w:ascii="Arial" w:hAnsi="Arial" w:cs="Arial"/>
          <w:b/>
          <w:sz w:val="24"/>
          <w:szCs w:val="24"/>
          <w:lang w:eastAsia="zh-CN"/>
        </w:rPr>
        <w:t>3</w:t>
      </w:r>
      <w:r w:rsidR="00C81970" w:rsidRPr="002615A6">
        <w:rPr>
          <w:rFonts w:ascii="Arial" w:hAnsi="Arial" w:cs="Arial" w:hint="eastAsia"/>
          <w:b/>
          <w:sz w:val="24"/>
          <w:szCs w:val="24"/>
          <w:lang w:eastAsia="zh-CN"/>
        </w:rPr>
        <w:t>.</w:t>
      </w:r>
      <w:r w:rsidR="002619AB" w:rsidRPr="002615A6">
        <w:rPr>
          <w:rFonts w:ascii="Arial" w:hAnsi="Arial" w:cs="Arial"/>
          <w:b/>
          <w:sz w:val="24"/>
          <w:szCs w:val="24"/>
          <w:lang w:eastAsia="zh-CN"/>
        </w:rPr>
        <w:t>3</w:t>
      </w:r>
    </w:p>
    <w:p w14:paraId="6C657216" w14:textId="69F02FB8" w:rsidR="00B2596F" w:rsidRPr="00B2596F" w:rsidRDefault="00B2596F" w:rsidP="00B2596F">
      <w:pPr>
        <w:tabs>
          <w:tab w:val="left" w:pos="1985"/>
        </w:tabs>
        <w:ind w:left="1985" w:hanging="1985"/>
        <w:jc w:val="both"/>
        <w:rPr>
          <w:rFonts w:ascii="Arial" w:hAnsi="Arial" w:cs="Arial"/>
          <w:b/>
          <w:bCs/>
          <w:sz w:val="24"/>
          <w:lang w:val="en-GB"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Source: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>
        <w:rPr>
          <w:rFonts w:ascii="Arial" w:hAnsi="Arial" w:cs="Arial" w:hint="eastAsia"/>
          <w:b/>
          <w:bCs/>
          <w:sz w:val="24"/>
          <w:lang w:val="en-GB" w:eastAsia="zh-CN"/>
        </w:rPr>
        <w:t>Samsung</w:t>
      </w:r>
      <w:r>
        <w:rPr>
          <w:rFonts w:ascii="Arial" w:eastAsia="Calibri" w:hAnsi="Arial" w:cs="Arial"/>
          <w:b/>
          <w:bCs/>
          <w:sz w:val="24"/>
          <w:lang w:val="en-GB"/>
        </w:rPr>
        <w:t xml:space="preserve"> 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</w:p>
    <w:p w14:paraId="1D62FDD5" w14:textId="0AC98A46" w:rsidR="00C8054C" w:rsidRPr="00C8054C" w:rsidRDefault="00EA6ED9" w:rsidP="00C8054C">
      <w:pPr>
        <w:spacing w:before="75" w:after="75"/>
        <w:rPr>
          <w:rFonts w:ascii="宋体" w:eastAsia="宋体" w:hAnsi="宋体" w:cs="宋体"/>
          <w:sz w:val="24"/>
          <w:szCs w:val="24"/>
          <w:lang w:eastAsia="zh-CN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Title:</w:t>
      </w:r>
      <w:r>
        <w:rPr>
          <w:rFonts w:ascii="Arial" w:eastAsia="Calibri" w:hAnsi="Arial" w:cs="Arial"/>
          <w:b/>
          <w:bCs/>
          <w:sz w:val="24"/>
          <w:lang w:val="en-GB"/>
        </w:rPr>
        <w:tab/>
      </w:r>
      <w:r w:rsidR="00C8054C">
        <w:rPr>
          <w:rFonts w:ascii="Arial" w:hAnsi="Arial" w:cs="Arial" w:hint="eastAsia"/>
          <w:b/>
          <w:bCs/>
          <w:sz w:val="24"/>
          <w:lang w:val="en-GB" w:eastAsia="zh-CN"/>
        </w:rPr>
        <w:tab/>
        <w:t xml:space="preserve">        </w:t>
      </w:r>
      <w:r w:rsidR="00C8054C" w:rsidRPr="00900988">
        <w:rPr>
          <w:rFonts w:ascii="Arial" w:hAnsi="Arial" w:cs="Arial"/>
          <w:b/>
          <w:bCs/>
          <w:sz w:val="24"/>
          <w:lang w:val="en-GB" w:eastAsia="zh-CN"/>
        </w:rPr>
        <w:t>Simulation results for Multi-TRP/</w:t>
      </w:r>
      <w:r w:rsidR="00DE36A7" w:rsidRPr="00C8054C">
        <w:rPr>
          <w:rFonts w:ascii="Arial" w:hAnsi="Arial" w:cs="Arial"/>
          <w:b/>
          <w:bCs/>
          <w:sz w:val="24"/>
          <w:lang w:val="en-GB" w:eastAsia="zh-CN"/>
        </w:rPr>
        <w:t>Panel</w:t>
      </w:r>
      <w:r w:rsidR="00C8054C" w:rsidRPr="00900988">
        <w:rPr>
          <w:rFonts w:ascii="Arial" w:hAnsi="Arial" w:cs="Arial"/>
          <w:b/>
          <w:bCs/>
          <w:sz w:val="24"/>
          <w:lang w:val="en-GB" w:eastAsia="zh-CN"/>
        </w:rPr>
        <w:t xml:space="preserve"> </w:t>
      </w:r>
      <w:r w:rsidR="00C8054C" w:rsidRPr="00C8054C">
        <w:rPr>
          <w:rFonts w:ascii="Arial" w:hAnsi="Arial" w:cs="Arial"/>
          <w:b/>
          <w:bCs/>
          <w:sz w:val="24"/>
          <w:lang w:val="en-GB" w:eastAsia="zh-CN"/>
        </w:rPr>
        <w:t>transmission</w:t>
      </w:r>
    </w:p>
    <w:p w14:paraId="2AE0C28C" w14:textId="1902D99C" w:rsidR="00EA6ED9" w:rsidRPr="00C8054C" w:rsidRDefault="00EA6ED9" w:rsidP="0087410F">
      <w:pPr>
        <w:ind w:left="1985" w:hanging="1985"/>
        <w:jc w:val="both"/>
        <w:rPr>
          <w:rFonts w:ascii="Arial" w:hAnsi="Arial" w:cs="Arial"/>
          <w:b/>
          <w:bCs/>
          <w:sz w:val="24"/>
          <w:lang w:eastAsia="zh-CN"/>
        </w:rPr>
      </w:pPr>
    </w:p>
    <w:p w14:paraId="5796B52C" w14:textId="77777777" w:rsidR="00EA6ED9" w:rsidRDefault="00EA6ED9" w:rsidP="0087410F">
      <w:pPr>
        <w:tabs>
          <w:tab w:val="left" w:pos="1985"/>
        </w:tabs>
        <w:jc w:val="both"/>
        <w:rPr>
          <w:rFonts w:ascii="Arial" w:eastAsia="Calibri" w:hAnsi="Arial" w:cs="Arial"/>
          <w:b/>
          <w:bCs/>
          <w:sz w:val="24"/>
          <w:lang w:val="en-GB"/>
        </w:rPr>
      </w:pPr>
      <w:r>
        <w:rPr>
          <w:rFonts w:ascii="Arial" w:eastAsia="Calibri" w:hAnsi="Arial" w:cs="Arial"/>
          <w:b/>
          <w:bCs/>
          <w:sz w:val="24"/>
          <w:lang w:val="en-GB"/>
        </w:rPr>
        <w:t>Document for:</w:t>
      </w:r>
      <w:r>
        <w:rPr>
          <w:rFonts w:ascii="Arial" w:eastAsia="Calibri" w:hAnsi="Arial" w:cs="Arial"/>
          <w:b/>
          <w:bCs/>
          <w:sz w:val="24"/>
          <w:lang w:val="en-GB"/>
        </w:rPr>
        <w:tab/>
        <w:t>Discussion</w:t>
      </w:r>
    </w:p>
    <w:p w14:paraId="0149ABD7" w14:textId="77777777" w:rsidR="007135FE" w:rsidRDefault="007135FE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1</w:t>
      </w:r>
      <w:r>
        <w:rPr>
          <w:rFonts w:ascii="Arial" w:eastAsia="宋体" w:hAnsi="Arial" w:cs="Times New Roman"/>
          <w:sz w:val="36"/>
          <w:szCs w:val="20"/>
          <w:lang w:val="en-GB"/>
        </w:rPr>
        <w:tab/>
        <w:t>Introduction</w:t>
      </w:r>
    </w:p>
    <w:p w14:paraId="134B17A5" w14:textId="344F3EA3" w:rsidR="00472CE9" w:rsidRDefault="004147D7" w:rsidP="00472CE9">
      <w:pPr>
        <w:tabs>
          <w:tab w:val="num" w:pos="720"/>
        </w:tabs>
        <w:spacing w:line="240" w:lineRule="atLeast"/>
        <w:rPr>
          <w:szCs w:val="21"/>
          <w:lang w:eastAsia="zh-CN"/>
        </w:rPr>
      </w:pPr>
      <w:r>
        <w:rPr>
          <w:szCs w:val="21"/>
          <w:lang w:eastAsia="zh-CN"/>
        </w:rPr>
        <w:t xml:space="preserve">In </w:t>
      </w:r>
      <w:r>
        <w:rPr>
          <w:rFonts w:hint="eastAsia"/>
          <w:szCs w:val="21"/>
          <w:lang w:eastAsia="zh-CN"/>
        </w:rPr>
        <w:t xml:space="preserve">the last RAN4 </w:t>
      </w:r>
      <w:r w:rsidR="00472CE9">
        <w:rPr>
          <w:szCs w:val="21"/>
          <w:lang w:eastAsia="zh-CN"/>
        </w:rPr>
        <w:t xml:space="preserve">meeting, </w:t>
      </w:r>
      <w:r w:rsidR="00472CE9">
        <w:rPr>
          <w:rFonts w:hint="eastAsia"/>
          <w:szCs w:val="21"/>
          <w:lang w:eastAsia="zh-CN"/>
        </w:rPr>
        <w:t>the</w:t>
      </w:r>
      <w:r w:rsidR="00472CE9">
        <w:rPr>
          <w:szCs w:val="21"/>
          <w:lang w:eastAsia="zh-CN"/>
        </w:rPr>
        <w:t xml:space="preserve"> WF was approved regarding to</w:t>
      </w:r>
      <w:r w:rsidR="00B75122">
        <w:rPr>
          <w:szCs w:val="21"/>
          <w:lang w:eastAsia="zh-CN"/>
        </w:rPr>
        <w:t xml:space="preserve"> the demodulation requirement based on multi-TRP/Panel transmission for NR </w:t>
      </w:r>
      <w:proofErr w:type="spellStart"/>
      <w:r w:rsidR="00B75122">
        <w:rPr>
          <w:szCs w:val="21"/>
          <w:lang w:eastAsia="zh-CN"/>
        </w:rPr>
        <w:t>eMIMO</w:t>
      </w:r>
      <w:proofErr w:type="spellEnd"/>
      <w:r w:rsidR="00BE765B">
        <w:rPr>
          <w:szCs w:val="21"/>
          <w:lang w:eastAsia="zh-CN"/>
        </w:rPr>
        <w:t xml:space="preserve"> </w:t>
      </w:r>
      <w:r w:rsidR="00B75122">
        <w:rPr>
          <w:szCs w:val="21"/>
          <w:lang w:eastAsia="zh-CN"/>
        </w:rPr>
        <w:t>[1]</w:t>
      </w:r>
      <w:r w:rsidR="00472CE9">
        <w:rPr>
          <w:szCs w:val="21"/>
          <w:lang w:eastAsia="zh-CN"/>
        </w:rPr>
        <w:t xml:space="preserve">. The agreements related to </w:t>
      </w:r>
      <w:r w:rsidR="00BE765B">
        <w:rPr>
          <w:szCs w:val="21"/>
          <w:lang w:eastAsia="zh-CN"/>
        </w:rPr>
        <w:t>Multi-TRP</w:t>
      </w:r>
      <w:r w:rsidR="00DE5B99">
        <w:rPr>
          <w:szCs w:val="21"/>
          <w:lang w:eastAsia="zh-CN"/>
        </w:rPr>
        <w:t xml:space="preserve"> (</w:t>
      </w:r>
      <w:proofErr w:type="spellStart"/>
      <w:r w:rsidR="00DE5B99">
        <w:rPr>
          <w:szCs w:val="21"/>
          <w:lang w:eastAsia="zh-CN"/>
        </w:rPr>
        <w:t>eMBB</w:t>
      </w:r>
      <w:proofErr w:type="spellEnd"/>
      <w:r w:rsidR="00DE5B99">
        <w:rPr>
          <w:szCs w:val="21"/>
          <w:lang w:eastAsia="zh-CN"/>
        </w:rPr>
        <w:t xml:space="preserve"> basis)</w:t>
      </w:r>
      <w:r w:rsidR="00472CE9">
        <w:rPr>
          <w:szCs w:val="21"/>
          <w:lang w:eastAsia="zh-CN"/>
        </w:rPr>
        <w:t xml:space="preserve"> requirements were reached in the WF as listed below: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9576"/>
      </w:tblGrid>
      <w:tr w:rsidR="00C8054C" w14:paraId="24A58744" w14:textId="77777777" w:rsidTr="00C8054C">
        <w:tc>
          <w:tcPr>
            <w:tcW w:w="9576" w:type="dxa"/>
          </w:tcPr>
          <w:p w14:paraId="0DFAEBD8" w14:textId="77777777" w:rsidR="00E1734D" w:rsidRPr="00900988" w:rsidRDefault="00AD7EF0" w:rsidP="00C8054C">
            <w:pPr>
              <w:numPr>
                <w:ilvl w:val="0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Assumption for UE receiver implementation</w:t>
            </w:r>
          </w:p>
          <w:p w14:paraId="44AF1B2E" w14:textId="6D8D6C3E" w:rsidR="00C8054C" w:rsidRPr="00900988" w:rsidRDefault="00AD7EF0" w:rsidP="00900988">
            <w:pPr>
              <w:numPr>
                <w:ilvl w:val="1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The test case design should be ensure receiver implementation agnostic with assumption of single FFT operation</w:t>
            </w:r>
          </w:p>
          <w:p w14:paraId="44623977" w14:textId="77777777" w:rsidR="00C8054C" w:rsidRPr="00900988" w:rsidRDefault="00C8054C" w:rsidP="00C8054C">
            <w:pPr>
              <w:numPr>
                <w:ilvl w:val="0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 xml:space="preserve">Timing offset configuration </w:t>
            </w:r>
          </w:p>
          <w:p w14:paraId="0743675F" w14:textId="77777777" w:rsidR="00C8054C" w:rsidRPr="00900988" w:rsidRDefault="00C8054C" w:rsidP="00C8054C">
            <w:pPr>
              <w:numPr>
                <w:ilvl w:val="1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Study suitable upper bounds on propagation delay difference. The following values can be used from LTE Rel-11 </w:t>
            </w:r>
            <w:proofErr w:type="spellStart"/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CoMP</w:t>
            </w:r>
            <w:proofErr w:type="spellEnd"/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 (-0.5us and 2us) as a starting point</w:t>
            </w:r>
          </w:p>
          <w:p w14:paraId="3FE15285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FR1  FDD (15KHz SCS)</w:t>
            </w:r>
          </w:p>
          <w:p w14:paraId="42279C32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Positive upper bound </w:t>
            </w:r>
          </w:p>
          <w:p w14:paraId="04A008E1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1:  [2] us</w:t>
            </w:r>
          </w:p>
          <w:p w14:paraId="0A8143A2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Other options are not precluded</w:t>
            </w:r>
          </w:p>
          <w:p w14:paraId="1C0C518E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FFS on Negative upper bound</w:t>
            </w:r>
          </w:p>
          <w:p w14:paraId="1FA174CD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FR1  TDD (30KHz SCS)</w:t>
            </w:r>
          </w:p>
          <w:p w14:paraId="100AA981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Positive upper bound </w:t>
            </w:r>
          </w:p>
          <w:p w14:paraId="041562DA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Option 1:  [1] us </w:t>
            </w:r>
          </w:p>
          <w:p w14:paraId="437E0662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2: [2] us</w:t>
            </w:r>
          </w:p>
          <w:p w14:paraId="54C7B87D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Other options are not precluded</w:t>
            </w:r>
          </w:p>
          <w:p w14:paraId="0CFD79EA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FFS on Negative upper bound</w:t>
            </w:r>
          </w:p>
          <w:p w14:paraId="733ACC10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FFS on FR2 TDD (120 KHz)</w:t>
            </w:r>
          </w:p>
          <w:p w14:paraId="31B37BA6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Positive upper bound</w:t>
            </w:r>
          </w:p>
          <w:p w14:paraId="4D9B5044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Option 1: [0.25] us </w:t>
            </w:r>
          </w:p>
          <w:p w14:paraId="5A632D0C" w14:textId="77777777" w:rsidR="00C8054C" w:rsidRPr="00900988" w:rsidRDefault="00C8054C" w:rsidP="00C8054C">
            <w:pPr>
              <w:numPr>
                <w:ilvl w:val="4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lastRenderedPageBreak/>
              <w:t>Other options are not precluded</w:t>
            </w:r>
          </w:p>
          <w:p w14:paraId="29C4183A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FFS on Negative upper bound</w:t>
            </w:r>
          </w:p>
          <w:p w14:paraId="62E22E01" w14:textId="77777777" w:rsidR="00C8054C" w:rsidRPr="00900988" w:rsidRDefault="00C8054C" w:rsidP="00C8054C">
            <w:pPr>
              <w:numPr>
                <w:ilvl w:val="0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 xml:space="preserve">Frequency offset configuration </w:t>
            </w:r>
          </w:p>
          <w:p w14:paraId="1A0BBA67" w14:textId="77777777" w:rsidR="00C8054C" w:rsidRPr="00900988" w:rsidRDefault="00C8054C" w:rsidP="00C8054C">
            <w:pPr>
              <w:numPr>
                <w:ilvl w:val="1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FR1</w:t>
            </w:r>
          </w:p>
          <w:p w14:paraId="4EFAB352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 xml:space="preserve">FDD (15KHz SCS) :  </w:t>
            </w:r>
          </w:p>
          <w:p w14:paraId="02BE2995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1: 200 Hz</w:t>
            </w:r>
          </w:p>
          <w:p w14:paraId="544DF5F8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2: 300Hz</w:t>
            </w:r>
          </w:p>
          <w:p w14:paraId="4DE217D1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Other options are not precluded</w:t>
            </w:r>
          </w:p>
          <w:p w14:paraId="75B88CE8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 xml:space="preserve">TDD (30KHz SCS):  </w:t>
            </w:r>
          </w:p>
          <w:p w14:paraId="44029445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1 :300 Hz</w:t>
            </w:r>
          </w:p>
          <w:p w14:paraId="31FEFBCD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Option 2: 600 Hz</w:t>
            </w:r>
          </w:p>
          <w:p w14:paraId="1E0EAE0F" w14:textId="77777777" w:rsidR="00C8054C" w:rsidRPr="00900988" w:rsidRDefault="00C8054C" w:rsidP="00C8054C">
            <w:pPr>
              <w:numPr>
                <w:ilvl w:val="3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Other options are not precluded</w:t>
            </w:r>
          </w:p>
          <w:p w14:paraId="34382CF9" w14:textId="77777777" w:rsidR="00C8054C" w:rsidRPr="00900988" w:rsidRDefault="00C8054C" w:rsidP="00C8054C">
            <w:pPr>
              <w:numPr>
                <w:ilvl w:val="1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FFS on FR2</w:t>
            </w:r>
          </w:p>
          <w:p w14:paraId="6A2216C9" w14:textId="77777777" w:rsidR="00C8054C" w:rsidRPr="00900988" w:rsidRDefault="00C8054C" w:rsidP="00C8054C">
            <w:pPr>
              <w:numPr>
                <w:ilvl w:val="2"/>
                <w:numId w:val="2"/>
              </w:numPr>
              <w:spacing w:after="180" w:line="240" w:lineRule="atLeast"/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</w:pPr>
            <w:r w:rsidRPr="00900988">
              <w:rPr>
                <w:rFonts w:asciiTheme="minorHAnsi" w:hAnsiTheme="minorHAnsi" w:cstheme="minorHAnsi"/>
                <w:b/>
                <w:bCs/>
                <w:sz w:val="18"/>
                <w:szCs w:val="18"/>
                <w:lang w:eastAsia="zh-CN"/>
              </w:rPr>
              <w:t>TDD (120KHz SCS):</w:t>
            </w: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 xml:space="preserve"> (0~600 Hz)</w:t>
            </w:r>
          </w:p>
          <w:p w14:paraId="5752F59E" w14:textId="70CA499D" w:rsidR="00C8054C" w:rsidRPr="00C8054C" w:rsidRDefault="00C8054C" w:rsidP="00900988">
            <w:pPr>
              <w:numPr>
                <w:ilvl w:val="2"/>
                <w:numId w:val="2"/>
              </w:numPr>
              <w:spacing w:after="180" w:line="240" w:lineRule="atLeast"/>
              <w:rPr>
                <w:szCs w:val="21"/>
                <w:lang w:eastAsia="zh-CN"/>
              </w:rPr>
            </w:pPr>
            <w:r w:rsidRPr="00900988">
              <w:rPr>
                <w:rFonts w:asciiTheme="minorHAnsi" w:hAnsiTheme="minorHAnsi" w:cstheme="minorHAnsi"/>
                <w:bCs/>
                <w:sz w:val="18"/>
                <w:szCs w:val="18"/>
                <w:lang w:eastAsia="zh-CN"/>
              </w:rPr>
              <w:t>Other options are not precluded</w:t>
            </w:r>
          </w:p>
        </w:tc>
      </w:tr>
    </w:tbl>
    <w:p w14:paraId="76D54C2C" w14:textId="36DE2F16" w:rsidR="00075F8F" w:rsidRPr="00900988" w:rsidRDefault="00472CE9" w:rsidP="00AD69C1">
      <w:pPr>
        <w:tabs>
          <w:tab w:val="num" w:pos="720"/>
        </w:tabs>
        <w:rPr>
          <w:rFonts w:asciiTheme="minorHAnsi" w:hAnsiTheme="minorHAnsi" w:cstheme="minorHAnsi"/>
          <w:szCs w:val="20"/>
          <w:lang w:eastAsia="zh-CN"/>
        </w:rPr>
      </w:pPr>
      <w:r w:rsidRPr="00900988">
        <w:rPr>
          <w:rFonts w:asciiTheme="minorHAnsi" w:hAnsiTheme="minorHAnsi" w:cstheme="minorHAnsi"/>
          <w:szCs w:val="20"/>
          <w:lang w:eastAsia="zh-CN"/>
        </w:rPr>
        <w:lastRenderedPageBreak/>
        <w:t>In th</w:t>
      </w:r>
      <w:r w:rsidR="008045F3" w:rsidRPr="00900988">
        <w:rPr>
          <w:rFonts w:asciiTheme="minorHAnsi" w:hAnsiTheme="minorHAnsi" w:cstheme="minorHAnsi"/>
          <w:szCs w:val="20"/>
          <w:lang w:eastAsia="zh-CN"/>
        </w:rPr>
        <w:t>is contribution</w:t>
      </w:r>
      <w:r w:rsidR="00D1010F" w:rsidRPr="00900988">
        <w:rPr>
          <w:rFonts w:asciiTheme="minorHAnsi" w:hAnsiTheme="minorHAnsi" w:cstheme="minorHAnsi"/>
          <w:szCs w:val="20"/>
          <w:lang w:eastAsia="zh-CN"/>
        </w:rPr>
        <w:t>, the</w:t>
      </w:r>
      <w:r w:rsidR="001B2B55" w:rsidRPr="00900988">
        <w:rPr>
          <w:rFonts w:asciiTheme="minorHAnsi" w:hAnsiTheme="minorHAnsi" w:cstheme="minorHAnsi"/>
          <w:szCs w:val="20"/>
          <w:lang w:eastAsia="zh-CN"/>
        </w:rPr>
        <w:t xml:space="preserve"> initial simulation results are provi</w:t>
      </w:r>
      <w:r w:rsidR="00AD69C1" w:rsidRPr="00900988">
        <w:rPr>
          <w:rFonts w:asciiTheme="minorHAnsi" w:hAnsiTheme="minorHAnsi" w:cstheme="minorHAnsi"/>
          <w:szCs w:val="20"/>
          <w:lang w:eastAsia="zh-CN"/>
        </w:rPr>
        <w:t>ded</w:t>
      </w:r>
      <w:r w:rsidR="00C8054C">
        <w:rPr>
          <w:rFonts w:asciiTheme="minorHAnsi" w:hAnsiTheme="minorHAnsi" w:cstheme="minorHAnsi" w:hint="eastAsia"/>
          <w:szCs w:val="20"/>
          <w:lang w:eastAsia="zh-CN"/>
        </w:rPr>
        <w:t xml:space="preserve"> to verify proper time offset and </w:t>
      </w:r>
      <w:r w:rsidR="00C8054C">
        <w:rPr>
          <w:rFonts w:asciiTheme="minorHAnsi" w:hAnsiTheme="minorHAnsi" w:cstheme="minorHAnsi"/>
          <w:szCs w:val="20"/>
          <w:lang w:eastAsia="zh-CN"/>
        </w:rPr>
        <w:t>frequency</w:t>
      </w:r>
      <w:r w:rsidR="00C8054C">
        <w:rPr>
          <w:rFonts w:asciiTheme="minorHAnsi" w:hAnsiTheme="minorHAnsi" w:cstheme="minorHAnsi" w:hint="eastAsia"/>
          <w:szCs w:val="20"/>
          <w:lang w:eastAsia="zh-CN"/>
        </w:rPr>
        <w:t xml:space="preserve"> offset values.</w:t>
      </w:r>
    </w:p>
    <w:p w14:paraId="31D86CD8" w14:textId="26332670" w:rsidR="00EA6ED9" w:rsidRDefault="00EA6ED9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val="en-GB"/>
        </w:rPr>
        <w:t>2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 w:rsidR="00E73647">
        <w:rPr>
          <w:rFonts w:ascii="Arial" w:eastAsia="宋体" w:hAnsi="Arial" w:cs="Times New Roman" w:hint="eastAsia"/>
          <w:sz w:val="36"/>
          <w:szCs w:val="20"/>
          <w:lang w:val="en-GB" w:eastAsia="zh-CN"/>
        </w:rPr>
        <w:t>Simulation results</w:t>
      </w:r>
    </w:p>
    <w:p w14:paraId="29DF562D" w14:textId="0C619942" w:rsidR="00AD69C1" w:rsidRDefault="00AD69C1" w:rsidP="00E73647">
      <w:pPr>
        <w:rPr>
          <w:lang w:eastAsia="zh-CN"/>
        </w:rPr>
      </w:pPr>
      <w:r>
        <w:rPr>
          <w:rFonts w:hint="eastAsia"/>
          <w:lang w:eastAsia="zh-CN"/>
        </w:rPr>
        <w:t xml:space="preserve">We provide </w:t>
      </w:r>
      <w:r w:rsidR="002619AB">
        <w:rPr>
          <w:lang w:eastAsia="zh-CN"/>
        </w:rPr>
        <w:t xml:space="preserve">initial </w:t>
      </w:r>
      <w:r>
        <w:rPr>
          <w:rFonts w:hint="eastAsia"/>
          <w:lang w:eastAsia="zh-CN"/>
        </w:rPr>
        <w:t>simula</w:t>
      </w:r>
      <w:r w:rsidR="004147D7">
        <w:rPr>
          <w:rFonts w:hint="eastAsia"/>
          <w:lang w:eastAsia="zh-CN"/>
        </w:rPr>
        <w:t xml:space="preserve">tion results of </w:t>
      </w:r>
      <w:r w:rsidR="000F426E">
        <w:rPr>
          <w:lang w:eastAsia="zh-CN"/>
        </w:rPr>
        <w:t>Multi-TRP</w:t>
      </w:r>
      <w:r w:rsidR="004147D7">
        <w:rPr>
          <w:rFonts w:hint="eastAsia"/>
          <w:lang w:eastAsia="zh-CN"/>
        </w:rPr>
        <w:t xml:space="preserve"> tests with </w:t>
      </w:r>
      <w:r w:rsidR="000F426E">
        <w:rPr>
          <w:lang w:eastAsia="zh-CN"/>
        </w:rPr>
        <w:t>two TRPs</w:t>
      </w:r>
      <w:r w:rsidR="00CF25E6">
        <w:rPr>
          <w:rFonts w:hint="eastAsia"/>
          <w:lang w:eastAsia="zh-CN"/>
        </w:rPr>
        <w:t xml:space="preserve"> </w:t>
      </w:r>
      <w:r w:rsidR="00906B94">
        <w:rPr>
          <w:rFonts w:hint="eastAsia"/>
          <w:lang w:eastAsia="zh-CN"/>
        </w:rPr>
        <w:t xml:space="preserve">under </w:t>
      </w:r>
      <w:r w:rsidR="000F426E">
        <w:rPr>
          <w:lang w:eastAsia="zh-CN"/>
        </w:rPr>
        <w:t xml:space="preserve">Non-overlapping and Full-overlapping scenario </w:t>
      </w:r>
      <w:r w:rsidR="000F426E">
        <w:rPr>
          <w:rFonts w:hint="eastAsia"/>
          <w:lang w:eastAsia="zh-CN"/>
        </w:rPr>
        <w:t>respectively.</w:t>
      </w:r>
      <w:r w:rsidR="00FD39A4">
        <w:rPr>
          <w:lang w:eastAsia="zh-CN"/>
        </w:rPr>
        <w:t xml:space="preserve">  Besides, we also take the T</w:t>
      </w:r>
      <w:r w:rsidR="00FD39A4">
        <w:rPr>
          <w:rFonts w:hint="eastAsia"/>
          <w:lang w:eastAsia="zh-CN"/>
        </w:rPr>
        <w:t>iming</w:t>
      </w:r>
      <w:r w:rsidR="000F426E">
        <w:rPr>
          <w:lang w:eastAsia="zh-CN"/>
        </w:rPr>
        <w:t xml:space="preserve"> offset and Frequency offset into consideration to observe the related performance influence.</w:t>
      </w:r>
    </w:p>
    <w:p w14:paraId="34AEEAA2" w14:textId="004D43A9" w:rsidR="008371A9" w:rsidRDefault="008371A9" w:rsidP="0096257C">
      <w:pPr>
        <w:pStyle w:val="a8"/>
        <w:numPr>
          <w:ilvl w:val="0"/>
          <w:numId w:val="3"/>
        </w:numPr>
        <w:rPr>
          <w:lang w:eastAsia="zh-CN"/>
        </w:rPr>
      </w:pPr>
      <w:r>
        <w:rPr>
          <w:lang w:eastAsia="zh-CN"/>
        </w:rPr>
        <w:t>FDD</w:t>
      </w:r>
    </w:p>
    <w:p w14:paraId="07DC13A4" w14:textId="6981E671" w:rsidR="00983B20" w:rsidRDefault="000C138A" w:rsidP="008371A9">
      <w:pPr>
        <w:jc w:val="center"/>
        <w:rPr>
          <w:lang w:eastAsia="zh-CN"/>
        </w:rPr>
      </w:pPr>
      <w:r w:rsidRPr="000C138A">
        <w:rPr>
          <w:noProof/>
          <w:lang w:eastAsia="zh-CN"/>
        </w:rPr>
        <w:lastRenderedPageBreak/>
        <w:drawing>
          <wp:inline distT="0" distB="0" distL="0" distR="0" wp14:anchorId="76047A70" wp14:editId="1A796357">
            <wp:extent cx="4221271" cy="3275556"/>
            <wp:effectExtent l="0" t="0" r="0" b="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0890" b="18147"/>
                    <a:stretch/>
                  </pic:blipFill>
                  <pic:spPr bwMode="auto">
                    <a:xfrm>
                      <a:off x="0" y="0"/>
                      <a:ext cx="4221271" cy="32755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3CEB266" w14:textId="0282AF81" w:rsidR="00531B9F" w:rsidRDefault="00531B9F" w:rsidP="00531B9F">
      <w:pPr>
        <w:rPr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r w:rsidRPr="00C610C0">
        <w:rPr>
          <w:b/>
        </w:rPr>
        <w:t xml:space="preserve"> </w:t>
      </w:r>
      <w:r w:rsidRPr="00C610C0">
        <w:rPr>
          <w:rFonts w:hint="eastAsia"/>
          <w:b/>
          <w:lang w:eastAsia="zh-CN"/>
        </w:rPr>
        <w:t>1</w:t>
      </w:r>
      <w:r w:rsidRPr="00C610C0">
        <w:rPr>
          <w:rFonts w:hint="eastAsia"/>
          <w:b/>
        </w:rPr>
        <w:t xml:space="preserve">:  </w:t>
      </w:r>
      <w:r>
        <w:rPr>
          <w:b/>
        </w:rPr>
        <w:t>T</w:t>
      </w:r>
      <w:r w:rsidRPr="00C610C0">
        <w:rPr>
          <w:b/>
          <w:lang w:eastAsia="zh-CN"/>
        </w:rPr>
        <w:t>he performa</w:t>
      </w:r>
      <w:r>
        <w:rPr>
          <w:b/>
          <w:lang w:eastAsia="zh-CN"/>
        </w:rPr>
        <w:t xml:space="preserve">nce gap </w:t>
      </w:r>
      <w:r w:rsidR="00983B20">
        <w:rPr>
          <w:b/>
          <w:lang w:eastAsia="zh-CN"/>
        </w:rPr>
        <w:t>between Non</w:t>
      </w:r>
      <w:r w:rsidR="00752431">
        <w:rPr>
          <w:b/>
          <w:lang w:eastAsia="zh-CN"/>
        </w:rPr>
        <w:t>-</w:t>
      </w:r>
      <w:r>
        <w:rPr>
          <w:b/>
          <w:lang w:eastAsia="zh-CN"/>
        </w:rPr>
        <w:t>Overlap and Full</w:t>
      </w:r>
      <w:r w:rsidR="00752431">
        <w:rPr>
          <w:b/>
          <w:lang w:eastAsia="zh-CN"/>
        </w:rPr>
        <w:t>-</w:t>
      </w:r>
      <w:r>
        <w:rPr>
          <w:b/>
          <w:lang w:eastAsia="zh-CN"/>
        </w:rPr>
        <w:t>Overlap is 3dB based on same i</w:t>
      </w:r>
      <w:r w:rsidRPr="00531B9F">
        <w:rPr>
          <w:b/>
          <w:lang w:eastAsia="zh-CN"/>
        </w:rPr>
        <w:t xml:space="preserve">nformation </w:t>
      </w:r>
      <w:r>
        <w:rPr>
          <w:b/>
          <w:lang w:eastAsia="zh-CN"/>
        </w:rPr>
        <w:t>b</w:t>
      </w:r>
      <w:r w:rsidRPr="00531B9F">
        <w:rPr>
          <w:b/>
          <w:lang w:eastAsia="zh-CN"/>
        </w:rPr>
        <w:t xml:space="preserve">it </w:t>
      </w:r>
      <w:r>
        <w:rPr>
          <w:b/>
          <w:lang w:eastAsia="zh-CN"/>
        </w:rPr>
        <w:t>p</w:t>
      </w:r>
      <w:r w:rsidRPr="00531B9F">
        <w:rPr>
          <w:b/>
          <w:lang w:eastAsia="zh-CN"/>
        </w:rPr>
        <w:t>ayload</w:t>
      </w:r>
      <w:r>
        <w:rPr>
          <w:b/>
          <w:lang w:eastAsia="zh-CN"/>
        </w:rPr>
        <w:t xml:space="preserve"> configuration.</w:t>
      </w:r>
    </w:p>
    <w:p w14:paraId="6984724F" w14:textId="3F7C5A1E" w:rsidR="000F426E" w:rsidRDefault="003F00CF" w:rsidP="00E94CCC">
      <w:pPr>
        <w:jc w:val="center"/>
        <w:rPr>
          <w:szCs w:val="21"/>
          <w:lang w:eastAsia="zh-CN"/>
        </w:rPr>
      </w:pPr>
      <w:r w:rsidRPr="003F00CF">
        <w:rPr>
          <w:noProof/>
          <w:szCs w:val="21"/>
          <w:lang w:eastAsia="zh-CN"/>
        </w:rPr>
        <w:drawing>
          <wp:inline distT="0" distB="0" distL="0" distR="0" wp14:anchorId="3A9752E4" wp14:editId="4DC3870D">
            <wp:extent cx="4453002" cy="329434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6547" b="17678"/>
                    <a:stretch/>
                  </pic:blipFill>
                  <pic:spPr bwMode="auto">
                    <a:xfrm>
                      <a:off x="0" y="0"/>
                      <a:ext cx="4453002" cy="3294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27859BD0" w14:textId="7C141085" w:rsidR="007F7A25" w:rsidRDefault="007F7A25" w:rsidP="00E94CCC">
      <w:pPr>
        <w:jc w:val="center"/>
        <w:rPr>
          <w:color w:val="000000" w:themeColor="text1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0F426E">
        <w:rPr>
          <w:szCs w:val="21"/>
          <w:lang w:eastAsia="zh-CN"/>
        </w:rPr>
        <w:t>1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 w:rsidR="00C363E3">
        <w:rPr>
          <w:color w:val="000000" w:themeColor="text1"/>
          <w:szCs w:val="21"/>
          <w:lang w:eastAsia="zh-CN"/>
        </w:rPr>
        <w:t>Full</w:t>
      </w:r>
      <w:r w:rsidR="003F00CF">
        <w:rPr>
          <w:color w:val="000000" w:themeColor="text1"/>
          <w:szCs w:val="21"/>
          <w:lang w:eastAsia="zh-CN"/>
        </w:rPr>
        <w:t xml:space="preserve">-overlapping with </w:t>
      </w:r>
      <w:r w:rsidR="00A51BAD">
        <w:rPr>
          <w:color w:val="000000" w:themeColor="text1"/>
          <w:szCs w:val="21"/>
          <w:lang w:eastAsia="zh-CN"/>
        </w:rPr>
        <w:t xml:space="preserve">Frequency </w:t>
      </w:r>
      <w:r w:rsidR="003F00CF">
        <w:rPr>
          <w:color w:val="000000" w:themeColor="text1"/>
          <w:szCs w:val="21"/>
          <w:lang w:eastAsia="zh-CN"/>
        </w:rPr>
        <w:t xml:space="preserve">offset=200Hz </w:t>
      </w:r>
    </w:p>
    <w:p w14:paraId="7CB29A07" w14:textId="521B5D22" w:rsidR="007C1F48" w:rsidRDefault="00B40F9B" w:rsidP="00E94CCC">
      <w:pPr>
        <w:jc w:val="center"/>
        <w:rPr>
          <w:szCs w:val="21"/>
          <w:lang w:eastAsia="zh-CN"/>
        </w:rPr>
      </w:pPr>
      <w:r w:rsidRPr="00B40F9B">
        <w:rPr>
          <w:noProof/>
          <w:szCs w:val="21"/>
          <w:lang w:eastAsia="zh-CN"/>
        </w:rPr>
        <w:lastRenderedPageBreak/>
        <w:drawing>
          <wp:inline distT="0" distB="0" distL="0" distR="0" wp14:anchorId="10B53C7C" wp14:editId="2AC3A04A">
            <wp:extent cx="4290164" cy="3250504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598" b="18773"/>
                    <a:stretch/>
                  </pic:blipFill>
                  <pic:spPr bwMode="auto">
                    <a:xfrm>
                      <a:off x="0" y="0"/>
                      <a:ext cx="4290164" cy="32505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BEF8EF6" w14:textId="2663B3D7" w:rsidR="00B52690" w:rsidRDefault="00B52690" w:rsidP="00B52690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 w:rsidR="00964864">
        <w:rPr>
          <w:szCs w:val="21"/>
          <w:lang w:eastAsia="zh-CN"/>
        </w:rPr>
        <w:t>2</w:t>
      </w:r>
      <w:r>
        <w:rPr>
          <w:szCs w:val="21"/>
          <w:lang w:eastAsia="zh-CN"/>
        </w:rPr>
        <w:t>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 xml:space="preserve">Full-overlapping with </w:t>
      </w:r>
      <w:r w:rsidR="00A51BAD">
        <w:rPr>
          <w:color w:val="000000" w:themeColor="text1"/>
          <w:szCs w:val="21"/>
          <w:lang w:eastAsia="zh-CN"/>
        </w:rPr>
        <w:t xml:space="preserve">Timing </w:t>
      </w:r>
      <w:r>
        <w:rPr>
          <w:color w:val="000000" w:themeColor="text1"/>
          <w:szCs w:val="21"/>
          <w:lang w:eastAsia="zh-CN"/>
        </w:rPr>
        <w:t>offset=</w:t>
      </w:r>
      <w:r w:rsidR="00C363E3">
        <w:rPr>
          <w:color w:val="000000" w:themeColor="text1"/>
          <w:szCs w:val="21"/>
          <w:lang w:eastAsia="zh-CN"/>
        </w:rPr>
        <w:t>2</w:t>
      </w:r>
      <w:r w:rsidR="00A51BAD">
        <w:rPr>
          <w:color w:val="000000" w:themeColor="text1"/>
          <w:szCs w:val="21"/>
          <w:lang w:eastAsia="zh-CN"/>
        </w:rPr>
        <w:t>us</w:t>
      </w:r>
    </w:p>
    <w:p w14:paraId="28A6AF16" w14:textId="7323F18C" w:rsidR="00C363E3" w:rsidRDefault="003F00CF" w:rsidP="00C363E3">
      <w:pPr>
        <w:jc w:val="center"/>
        <w:rPr>
          <w:szCs w:val="21"/>
          <w:lang w:eastAsia="zh-CN"/>
        </w:rPr>
      </w:pPr>
      <w:r w:rsidRPr="003F00CF">
        <w:rPr>
          <w:noProof/>
          <w:szCs w:val="21"/>
          <w:lang w:eastAsia="zh-CN"/>
        </w:rPr>
        <w:drawing>
          <wp:inline distT="0" distB="0" distL="0" distR="0" wp14:anchorId="5878F159" wp14:editId="3D760619">
            <wp:extent cx="4308953" cy="3288082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19246" b="17835"/>
                    <a:stretch/>
                  </pic:blipFill>
                  <pic:spPr bwMode="auto">
                    <a:xfrm>
                      <a:off x="0" y="0"/>
                      <a:ext cx="4308953" cy="3288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056ECB83" w14:textId="70F4A50A" w:rsidR="00C363E3" w:rsidRDefault="00C363E3" w:rsidP="00C363E3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3: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>Full-overlapping with T</w:t>
      </w:r>
      <w:r w:rsidR="003F00CF">
        <w:rPr>
          <w:color w:val="000000" w:themeColor="text1"/>
          <w:szCs w:val="21"/>
          <w:lang w:eastAsia="zh-CN"/>
        </w:rPr>
        <w:t>imin</w:t>
      </w:r>
      <w:r w:rsidR="00A51BAD">
        <w:rPr>
          <w:color w:val="000000" w:themeColor="text1"/>
          <w:szCs w:val="21"/>
          <w:lang w:eastAsia="zh-CN"/>
        </w:rPr>
        <w:t>g</w:t>
      </w:r>
      <w:r>
        <w:rPr>
          <w:color w:val="000000" w:themeColor="text1"/>
          <w:szCs w:val="21"/>
          <w:lang w:eastAsia="zh-CN"/>
        </w:rPr>
        <w:t xml:space="preserve"> offset=-0.5us</w:t>
      </w:r>
    </w:p>
    <w:p w14:paraId="0144EAC7" w14:textId="77777777" w:rsidR="00B52690" w:rsidRDefault="00B52690" w:rsidP="00E94CCC">
      <w:pPr>
        <w:jc w:val="center"/>
        <w:rPr>
          <w:szCs w:val="21"/>
          <w:lang w:eastAsia="zh-CN"/>
        </w:rPr>
      </w:pPr>
    </w:p>
    <w:p w14:paraId="32249026" w14:textId="2D2E84FF" w:rsidR="000C5527" w:rsidRPr="000C5527" w:rsidRDefault="000C5527" w:rsidP="000C5527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</w:t>
      </w:r>
      <w:r w:rsidR="007E68B9">
        <w:rPr>
          <w:szCs w:val="21"/>
          <w:lang w:eastAsia="zh-CN"/>
        </w:rPr>
        <w:t>7</w:t>
      </w:r>
      <w:r>
        <w:rPr>
          <w:rFonts w:hint="eastAsia"/>
          <w:szCs w:val="21"/>
          <w:lang w:eastAsia="zh-CN"/>
        </w:rPr>
        <w:t>0% of peak throughput</w:t>
      </w:r>
      <w:r w:rsidR="00D44D96">
        <w:rPr>
          <w:szCs w:val="21"/>
          <w:lang w:eastAsia="zh-CN"/>
        </w:rPr>
        <w:t xml:space="preserve"> FDD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1980"/>
        <w:gridCol w:w="2268"/>
        <w:gridCol w:w="2410"/>
        <w:gridCol w:w="2410"/>
      </w:tblGrid>
      <w:tr w:rsidR="00145DB8" w14:paraId="381BC7D1" w14:textId="6F2F42A6" w:rsidTr="002F6E1E">
        <w:trPr>
          <w:jc w:val="center"/>
        </w:trPr>
        <w:tc>
          <w:tcPr>
            <w:tcW w:w="1980" w:type="dxa"/>
          </w:tcPr>
          <w:p w14:paraId="5B7D7D18" w14:textId="77777777" w:rsidR="00145DB8" w:rsidRDefault="00145DB8" w:rsidP="009747A0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7088" w:type="dxa"/>
            <w:gridSpan w:val="3"/>
          </w:tcPr>
          <w:p w14:paraId="031CCB3A" w14:textId="49A53DF9" w:rsidR="00145DB8" w:rsidRDefault="00145DB8" w:rsidP="00145DB8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2Tx*2TRP  Full-overlapping</w:t>
            </w:r>
          </w:p>
        </w:tc>
      </w:tr>
      <w:tr w:rsidR="00145DB8" w14:paraId="5AF2B920" w14:textId="02AD195C" w:rsidTr="002F6E1E">
        <w:trPr>
          <w:trHeight w:val="439"/>
          <w:jc w:val="center"/>
        </w:trPr>
        <w:tc>
          <w:tcPr>
            <w:tcW w:w="1980" w:type="dxa"/>
          </w:tcPr>
          <w:p w14:paraId="1CCD63CF" w14:textId="4487FF6E" w:rsidR="00145DB8" w:rsidRDefault="00145DB8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lastRenderedPageBreak/>
              <w:t>Scenario</w:t>
            </w:r>
          </w:p>
        </w:tc>
        <w:tc>
          <w:tcPr>
            <w:tcW w:w="2268" w:type="dxa"/>
          </w:tcPr>
          <w:p w14:paraId="0E7ACF99" w14:textId="57BD2035" w:rsidR="00145DB8" w:rsidRDefault="002F6E1E" w:rsidP="009747A0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Frequency offset=200Hz</w:t>
            </w:r>
          </w:p>
        </w:tc>
        <w:tc>
          <w:tcPr>
            <w:tcW w:w="2410" w:type="dxa"/>
          </w:tcPr>
          <w:p w14:paraId="187ADA6E" w14:textId="399301E9" w:rsidR="00145DB8" w:rsidRDefault="002F6E1E" w:rsidP="007E68B9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Timing offset=2us</w:t>
            </w:r>
          </w:p>
        </w:tc>
        <w:tc>
          <w:tcPr>
            <w:tcW w:w="2410" w:type="dxa"/>
          </w:tcPr>
          <w:p w14:paraId="45B2951F" w14:textId="0FD83176" w:rsidR="00145DB8" w:rsidRDefault="00D56A30" w:rsidP="007E68B9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Timing</w:t>
            </w:r>
            <w:r w:rsidR="00145DB8">
              <w:rPr>
                <w:szCs w:val="21"/>
                <w:lang w:eastAsia="zh-CN"/>
              </w:rPr>
              <w:t xml:space="preserve"> offset=-0.5us</w:t>
            </w:r>
          </w:p>
        </w:tc>
      </w:tr>
      <w:tr w:rsidR="002F6E1E" w:rsidRPr="006F3020" w14:paraId="76E0AC68" w14:textId="6F0FA7A9" w:rsidTr="002F6E1E">
        <w:trPr>
          <w:trHeight w:val="439"/>
          <w:jc w:val="center"/>
        </w:trPr>
        <w:tc>
          <w:tcPr>
            <w:tcW w:w="1980" w:type="dxa"/>
          </w:tcPr>
          <w:p w14:paraId="2CB4FA4F" w14:textId="4C332E21" w:rsidR="002F6E1E" w:rsidRPr="006F3020" w:rsidRDefault="002F6E1E" w:rsidP="002F6E1E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>
              <w:rPr>
                <w:szCs w:val="21"/>
                <w:lang w:eastAsia="zh-CN"/>
              </w:rPr>
              <w:t xml:space="preserve"> for PDSCH without TRS</w:t>
            </w:r>
          </w:p>
        </w:tc>
        <w:tc>
          <w:tcPr>
            <w:tcW w:w="2268" w:type="dxa"/>
          </w:tcPr>
          <w:p w14:paraId="35F381F1" w14:textId="3EF08322" w:rsidR="002F6E1E" w:rsidRPr="006F3020" w:rsidRDefault="002F6E1E" w:rsidP="002F6E1E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10.0</w:t>
            </w:r>
            <w:r>
              <w:rPr>
                <w:rFonts w:hint="eastAsia"/>
                <w:szCs w:val="21"/>
                <w:lang w:eastAsia="zh-CN"/>
              </w:rPr>
              <w:t>dB</w:t>
            </w:r>
          </w:p>
        </w:tc>
        <w:tc>
          <w:tcPr>
            <w:tcW w:w="2410" w:type="dxa"/>
          </w:tcPr>
          <w:p w14:paraId="59CCBAD7" w14:textId="392D4674" w:rsidR="002F6E1E" w:rsidRPr="006F3020" w:rsidRDefault="00B40F9B" w:rsidP="002F6E1E">
            <w:pPr>
              <w:tabs>
                <w:tab w:val="right" w:pos="2194"/>
              </w:tabs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8</w:t>
            </w:r>
            <w:r>
              <w:rPr>
                <w:szCs w:val="21"/>
                <w:lang w:eastAsia="zh-CN"/>
              </w:rPr>
              <w:t>.33dB</w:t>
            </w:r>
          </w:p>
        </w:tc>
        <w:tc>
          <w:tcPr>
            <w:tcW w:w="2410" w:type="dxa"/>
          </w:tcPr>
          <w:p w14:paraId="469FFC0D" w14:textId="18035D07" w:rsidR="002F6E1E" w:rsidRDefault="002F6E1E" w:rsidP="002F6E1E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</w:t>
            </w:r>
            <w:r>
              <w:rPr>
                <w:szCs w:val="21"/>
                <w:lang w:eastAsia="zh-CN"/>
              </w:rPr>
              <w:t>.65dB</w:t>
            </w:r>
          </w:p>
        </w:tc>
      </w:tr>
      <w:tr w:rsidR="002F6E1E" w:rsidRPr="006F3020" w14:paraId="4826731D" w14:textId="029549BB" w:rsidTr="002F6E1E">
        <w:trPr>
          <w:trHeight w:val="439"/>
          <w:jc w:val="center"/>
        </w:trPr>
        <w:tc>
          <w:tcPr>
            <w:tcW w:w="1980" w:type="dxa"/>
          </w:tcPr>
          <w:p w14:paraId="7CC4D308" w14:textId="02892D67" w:rsidR="002F6E1E" w:rsidRPr="006F3020" w:rsidRDefault="002F6E1E" w:rsidP="002F6E1E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>
              <w:rPr>
                <w:szCs w:val="21"/>
                <w:lang w:eastAsia="zh-CN"/>
              </w:rPr>
              <w:t xml:space="preserve"> for PDSCH with TRS</w:t>
            </w:r>
          </w:p>
        </w:tc>
        <w:tc>
          <w:tcPr>
            <w:tcW w:w="2268" w:type="dxa"/>
          </w:tcPr>
          <w:p w14:paraId="25E0C402" w14:textId="2BE39315" w:rsidR="002F6E1E" w:rsidRPr="006F3020" w:rsidRDefault="002F6E1E" w:rsidP="002F6E1E">
            <w:pPr>
              <w:tabs>
                <w:tab w:val="left" w:pos="1085"/>
              </w:tabs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7.48</w:t>
            </w:r>
            <w:r>
              <w:rPr>
                <w:rFonts w:hint="eastAsia"/>
                <w:szCs w:val="21"/>
                <w:lang w:eastAsia="zh-CN"/>
              </w:rPr>
              <w:t>dB</w:t>
            </w:r>
          </w:p>
        </w:tc>
        <w:tc>
          <w:tcPr>
            <w:tcW w:w="2410" w:type="dxa"/>
          </w:tcPr>
          <w:p w14:paraId="3ACC3BFF" w14:textId="3978FD5A" w:rsidR="002F6E1E" w:rsidRPr="006F3020" w:rsidRDefault="00B40F9B" w:rsidP="002F6E1E">
            <w:pPr>
              <w:tabs>
                <w:tab w:val="right" w:pos="2194"/>
              </w:tabs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</w:t>
            </w:r>
            <w:r>
              <w:rPr>
                <w:szCs w:val="21"/>
                <w:lang w:eastAsia="zh-CN"/>
              </w:rPr>
              <w:t>.45dB</w:t>
            </w:r>
          </w:p>
        </w:tc>
        <w:tc>
          <w:tcPr>
            <w:tcW w:w="2410" w:type="dxa"/>
          </w:tcPr>
          <w:p w14:paraId="343A3798" w14:textId="26E808C2" w:rsidR="002F6E1E" w:rsidRDefault="002F6E1E" w:rsidP="002F6E1E">
            <w:pPr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  <w:lang w:eastAsia="zh-CN"/>
              </w:rPr>
              <w:t>7</w:t>
            </w:r>
            <w:r>
              <w:rPr>
                <w:szCs w:val="21"/>
                <w:lang w:eastAsia="zh-CN"/>
              </w:rPr>
              <w:t>.65dB</w:t>
            </w:r>
          </w:p>
        </w:tc>
      </w:tr>
    </w:tbl>
    <w:p w14:paraId="70AE3008" w14:textId="1A24429F" w:rsidR="00815CE9" w:rsidRDefault="00815CE9" w:rsidP="00F10012">
      <w:pPr>
        <w:jc w:val="both"/>
        <w:rPr>
          <w:b/>
          <w:lang w:eastAsia="zh-CN"/>
        </w:rPr>
      </w:pPr>
    </w:p>
    <w:p w14:paraId="7C1C9624" w14:textId="04C135EA" w:rsidR="00815CE9" w:rsidRPr="002A0399" w:rsidRDefault="00815CE9" w:rsidP="00F10012">
      <w:pPr>
        <w:jc w:val="both"/>
        <w:rPr>
          <w:lang w:eastAsia="zh-CN"/>
        </w:rPr>
      </w:pPr>
      <w:r>
        <w:rPr>
          <w:lang w:eastAsia="zh-CN"/>
        </w:rPr>
        <w:t xml:space="preserve">As indicated in the figures, the </w:t>
      </w:r>
      <w:r w:rsidR="00DE36A7">
        <w:rPr>
          <w:lang w:eastAsia="zh-CN"/>
        </w:rPr>
        <w:t>performance has</w:t>
      </w:r>
      <w:r>
        <w:rPr>
          <w:lang w:eastAsia="zh-CN"/>
        </w:rPr>
        <w:t xml:space="preserve"> some degradation with impact of timing offset and frequency offset. </w:t>
      </w:r>
      <w:r w:rsidR="006E3D07">
        <w:rPr>
          <w:lang w:eastAsia="zh-CN"/>
        </w:rPr>
        <w:t>With TRS configured</w:t>
      </w:r>
      <w:r w:rsidR="00605058">
        <w:rPr>
          <w:lang w:eastAsia="zh-CN"/>
        </w:rPr>
        <w:t>, the performan</w:t>
      </w:r>
      <w:r w:rsidR="002A0399">
        <w:rPr>
          <w:lang w:eastAsia="zh-CN"/>
        </w:rPr>
        <w:t>ce can be close with ideal case</w:t>
      </w:r>
      <w:r w:rsidR="002A0399" w:rsidRPr="002A0399">
        <w:rPr>
          <w:lang w:eastAsia="zh-CN"/>
        </w:rPr>
        <w:t xml:space="preserve"> on scenario of plus Timing offset and Frequency offset.</w:t>
      </w:r>
    </w:p>
    <w:p w14:paraId="040F5D58" w14:textId="0DFC82EB" w:rsidR="00A5353D" w:rsidRDefault="00EC49BC" w:rsidP="00F10012">
      <w:pPr>
        <w:jc w:val="both"/>
        <w:rPr>
          <w:b/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ins w:id="1" w:author="Haijie Qiu" w:date="2020-05-15T20:47:00Z">
        <w:r w:rsidR="00900988">
          <w:rPr>
            <w:rFonts w:hint="eastAsia"/>
            <w:b/>
            <w:lang w:eastAsia="zh-CN"/>
          </w:rPr>
          <w:t xml:space="preserve"> </w:t>
        </w:r>
      </w:ins>
      <w:bookmarkStart w:id="2" w:name="_GoBack"/>
      <w:bookmarkEnd w:id="2"/>
      <w:r w:rsidR="00CE02D9">
        <w:rPr>
          <w:b/>
          <w:lang w:eastAsia="zh-CN"/>
        </w:rPr>
        <w:t>2</w:t>
      </w:r>
      <w:r w:rsidR="0008426F" w:rsidRPr="00C610C0">
        <w:rPr>
          <w:rFonts w:hint="eastAsia"/>
          <w:b/>
        </w:rPr>
        <w:t xml:space="preserve">:  </w:t>
      </w:r>
      <w:r w:rsidR="00B53DA9">
        <w:rPr>
          <w:rFonts w:hint="eastAsia"/>
          <w:b/>
          <w:lang w:eastAsia="zh-CN"/>
        </w:rPr>
        <w:t xml:space="preserve">With 200Hz </w:t>
      </w:r>
      <w:r w:rsidR="00B53DA9">
        <w:rPr>
          <w:b/>
          <w:lang w:eastAsia="zh-CN"/>
        </w:rPr>
        <w:t>frequency</w:t>
      </w:r>
      <w:r w:rsidR="00B53DA9">
        <w:rPr>
          <w:rFonts w:hint="eastAsia"/>
          <w:b/>
          <w:lang w:eastAsia="zh-CN"/>
        </w:rPr>
        <w:t xml:space="preserve"> offset, there </w:t>
      </w:r>
      <w:r w:rsidR="00B53DA9">
        <w:rPr>
          <w:b/>
          <w:lang w:eastAsia="zh-CN"/>
        </w:rPr>
        <w:t>is 2.5</w:t>
      </w:r>
      <w:r w:rsidR="00B53DA9">
        <w:rPr>
          <w:rFonts w:hint="eastAsia"/>
          <w:b/>
          <w:lang w:eastAsia="zh-CN"/>
        </w:rPr>
        <w:t xml:space="preserve"> </w:t>
      </w:r>
      <w:r w:rsidR="00B53DA9">
        <w:rPr>
          <w:b/>
          <w:lang w:eastAsia="zh-CN"/>
        </w:rPr>
        <w:t>dB performance</w:t>
      </w:r>
      <w:r w:rsidR="00B53DA9">
        <w:rPr>
          <w:rFonts w:hint="eastAsia"/>
          <w:b/>
          <w:lang w:eastAsia="zh-CN"/>
        </w:rPr>
        <w:t xml:space="preserve"> gap to </w:t>
      </w:r>
      <w:r w:rsidR="00B53DA9" w:rsidRPr="00B53DA9">
        <w:rPr>
          <w:b/>
          <w:lang w:eastAsia="zh-CN"/>
        </w:rPr>
        <w:t>distinguish</w:t>
      </w:r>
      <w:r w:rsidR="00B53DA9">
        <w:rPr>
          <w:rFonts w:hint="eastAsia"/>
          <w:b/>
          <w:lang w:eastAsia="zh-CN"/>
        </w:rPr>
        <w:t xml:space="preserve"> different UE behavior with MCS13 (16QAM).</w:t>
      </w:r>
    </w:p>
    <w:p w14:paraId="6A4CC7A3" w14:textId="3809EA6A" w:rsidR="00B53DA9" w:rsidRDefault="00B53DA9" w:rsidP="00F100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3: With 2us time offset, the performance gap is </w:t>
      </w:r>
      <w:r w:rsidR="00DE36A7">
        <w:rPr>
          <w:rFonts w:hint="eastAsia"/>
          <w:b/>
          <w:lang w:eastAsia="zh-CN"/>
        </w:rPr>
        <w:t>&lt;1 dB under MCS 13 (16QAM)</w:t>
      </w:r>
    </w:p>
    <w:p w14:paraId="6F72BA86" w14:textId="2A458345" w:rsidR="00DE36A7" w:rsidRDefault="00DE36A7" w:rsidP="00F100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4: With -0.5 us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offset</w:t>
      </w:r>
      <w:r>
        <w:rPr>
          <w:b/>
          <w:lang w:eastAsia="zh-CN"/>
        </w:rPr>
        <w:t>, no</w:t>
      </w:r>
      <w:r>
        <w:rPr>
          <w:rFonts w:hint="eastAsia"/>
          <w:b/>
          <w:lang w:eastAsia="zh-CN"/>
        </w:rPr>
        <w:t xml:space="preserve"> much performance difference for MCS13 (16QAM).</w:t>
      </w:r>
    </w:p>
    <w:p w14:paraId="2CFD98C1" w14:textId="6A54A95A" w:rsidR="00DE36A7" w:rsidRDefault="00DE36A7" w:rsidP="00F10012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In order to </w:t>
      </w:r>
      <w:r>
        <w:rPr>
          <w:b/>
          <w:lang w:eastAsia="zh-CN"/>
        </w:rPr>
        <w:t>ensure</w:t>
      </w:r>
      <w:r>
        <w:rPr>
          <w:rFonts w:hint="eastAsia"/>
          <w:b/>
          <w:lang w:eastAsia="zh-CN"/>
        </w:rPr>
        <w:t xml:space="preserve"> proper UE </w:t>
      </w:r>
      <w:r>
        <w:rPr>
          <w:b/>
          <w:lang w:eastAsia="zh-CN"/>
        </w:rPr>
        <w:t>behavior</w:t>
      </w:r>
      <w:r>
        <w:rPr>
          <w:rFonts w:hint="eastAsia"/>
          <w:b/>
          <w:lang w:eastAsia="zh-CN"/>
        </w:rPr>
        <w:t xml:space="preserve">, higher MCS i.e. 64QAM need to be considered for further </w:t>
      </w:r>
      <w:r>
        <w:rPr>
          <w:b/>
          <w:lang w:eastAsia="zh-CN"/>
        </w:rPr>
        <w:t>evaluation</w:t>
      </w:r>
      <w:r>
        <w:rPr>
          <w:rFonts w:hint="eastAsia"/>
          <w:b/>
          <w:lang w:eastAsia="zh-CN"/>
        </w:rPr>
        <w:t xml:space="preserve">. </w:t>
      </w:r>
    </w:p>
    <w:p w14:paraId="2DE0B713" w14:textId="0941BE3A" w:rsidR="00D44D96" w:rsidRPr="00D44D96" w:rsidRDefault="00D44D96" w:rsidP="00D44D96">
      <w:pPr>
        <w:pStyle w:val="a8"/>
        <w:numPr>
          <w:ilvl w:val="0"/>
          <w:numId w:val="3"/>
        </w:numPr>
        <w:jc w:val="both"/>
        <w:rPr>
          <w:lang w:eastAsia="zh-CN"/>
        </w:rPr>
      </w:pPr>
      <w:r w:rsidRPr="00D44D96">
        <w:rPr>
          <w:lang w:eastAsia="zh-CN"/>
        </w:rPr>
        <w:t>TDD</w:t>
      </w:r>
    </w:p>
    <w:p w14:paraId="26B46BE8" w14:textId="77777777" w:rsidR="00D44D96" w:rsidRDefault="00D44D96" w:rsidP="006318C9">
      <w:pPr>
        <w:pStyle w:val="a8"/>
        <w:ind w:left="420"/>
        <w:jc w:val="center"/>
        <w:rPr>
          <w:rFonts w:eastAsiaTheme="minorEastAsia"/>
          <w:b/>
          <w:lang w:eastAsia="zh-CN"/>
        </w:rPr>
      </w:pPr>
    </w:p>
    <w:p w14:paraId="31CC03A1" w14:textId="53BD43B5" w:rsidR="00F818C9" w:rsidRDefault="00F818C9" w:rsidP="00F818C9">
      <w:pPr>
        <w:jc w:val="center"/>
        <w:rPr>
          <w:color w:val="000000" w:themeColor="text1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4: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>Full-overlapping with T</w:t>
      </w:r>
      <w:r w:rsidR="0030368F">
        <w:rPr>
          <w:color w:val="000000" w:themeColor="text1"/>
          <w:szCs w:val="21"/>
          <w:lang w:eastAsia="zh-CN"/>
        </w:rPr>
        <w:t>iming</w:t>
      </w:r>
      <w:r>
        <w:rPr>
          <w:color w:val="000000" w:themeColor="text1"/>
          <w:szCs w:val="21"/>
          <w:lang w:eastAsia="zh-CN"/>
        </w:rPr>
        <w:t xml:space="preserve"> offset=-0.25us</w:t>
      </w:r>
    </w:p>
    <w:p w14:paraId="7E15FDE7" w14:textId="77777777" w:rsidR="006318C9" w:rsidRDefault="006318C9" w:rsidP="00F818C9">
      <w:pPr>
        <w:jc w:val="center"/>
        <w:rPr>
          <w:szCs w:val="21"/>
          <w:lang w:eastAsia="zh-CN"/>
        </w:rPr>
      </w:pPr>
    </w:p>
    <w:p w14:paraId="7AB40BEE" w14:textId="69F5510D" w:rsidR="00F818C9" w:rsidRDefault="00F818C9" w:rsidP="00F818C9">
      <w:pPr>
        <w:jc w:val="center"/>
        <w:rPr>
          <w:color w:val="000000" w:themeColor="text1"/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5: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>Full-overlapping with T</w:t>
      </w:r>
      <w:r w:rsidR="0030368F">
        <w:rPr>
          <w:color w:val="000000" w:themeColor="text1"/>
          <w:szCs w:val="21"/>
          <w:lang w:eastAsia="zh-CN"/>
        </w:rPr>
        <w:t>iming</w:t>
      </w:r>
      <w:r>
        <w:rPr>
          <w:color w:val="000000" w:themeColor="text1"/>
          <w:szCs w:val="21"/>
          <w:lang w:eastAsia="zh-CN"/>
        </w:rPr>
        <w:t xml:space="preserve"> offset=1us</w:t>
      </w:r>
    </w:p>
    <w:p w14:paraId="2CBA7729" w14:textId="77777777" w:rsidR="006318C9" w:rsidRDefault="006318C9" w:rsidP="00F818C9">
      <w:pPr>
        <w:jc w:val="center"/>
        <w:rPr>
          <w:szCs w:val="21"/>
          <w:lang w:eastAsia="zh-CN"/>
        </w:rPr>
      </w:pPr>
    </w:p>
    <w:p w14:paraId="683A9E7F" w14:textId="77777777" w:rsidR="00F818C9" w:rsidRDefault="00F818C9" w:rsidP="00F818C9">
      <w:pPr>
        <w:jc w:val="center"/>
        <w:rPr>
          <w:szCs w:val="21"/>
          <w:lang w:eastAsia="zh-CN"/>
        </w:rPr>
      </w:pPr>
      <w:r w:rsidRPr="000C5527">
        <w:rPr>
          <w:rFonts w:hint="eastAsia"/>
          <w:szCs w:val="21"/>
          <w:lang w:eastAsia="zh-CN"/>
        </w:rPr>
        <w:t>F</w:t>
      </w:r>
      <w:r w:rsidRPr="000C5527">
        <w:rPr>
          <w:szCs w:val="21"/>
          <w:lang w:eastAsia="zh-CN"/>
        </w:rPr>
        <w:t>ig2-</w:t>
      </w:r>
      <w:r>
        <w:rPr>
          <w:szCs w:val="21"/>
          <w:lang w:eastAsia="zh-CN"/>
        </w:rPr>
        <w:t>6: SNR--</w:t>
      </w:r>
      <w:r w:rsidRPr="00942AD3">
        <w:rPr>
          <w:color w:val="000000" w:themeColor="text1"/>
          <w:szCs w:val="21"/>
          <w:lang w:eastAsia="zh-CN"/>
        </w:rPr>
        <w:t xml:space="preserve">Throughput of </w:t>
      </w:r>
      <w:r>
        <w:rPr>
          <w:color w:val="000000" w:themeColor="text1"/>
          <w:szCs w:val="21"/>
          <w:lang w:eastAsia="zh-CN"/>
        </w:rPr>
        <w:t>Full-overlapping with Frequency offset=300Hz</w:t>
      </w:r>
    </w:p>
    <w:p w14:paraId="2BDF63DA" w14:textId="77777777" w:rsidR="00F818C9" w:rsidRPr="006A36D3" w:rsidRDefault="00F818C9" w:rsidP="00F818C9">
      <w:pPr>
        <w:jc w:val="center"/>
        <w:rPr>
          <w:szCs w:val="21"/>
          <w:lang w:eastAsia="zh-CN"/>
        </w:rPr>
      </w:pPr>
    </w:p>
    <w:p w14:paraId="34066362" w14:textId="68DA7CEA" w:rsidR="00F818C9" w:rsidRPr="000C5527" w:rsidRDefault="00F818C9" w:rsidP="00F818C9">
      <w:pPr>
        <w:jc w:val="center"/>
        <w:rPr>
          <w:szCs w:val="21"/>
          <w:lang w:eastAsia="zh-CN"/>
        </w:rPr>
      </w:pPr>
      <w:r>
        <w:rPr>
          <w:rFonts w:hint="eastAsia"/>
          <w:szCs w:val="21"/>
          <w:lang w:eastAsia="zh-CN"/>
        </w:rPr>
        <w:t>Table2</w:t>
      </w:r>
      <w:r w:rsidRPr="000C5527">
        <w:rPr>
          <w:szCs w:val="21"/>
          <w:lang w:eastAsia="zh-CN"/>
        </w:rPr>
        <w:t>-</w:t>
      </w:r>
      <w:r>
        <w:rPr>
          <w:szCs w:val="21"/>
          <w:lang w:eastAsia="zh-CN"/>
        </w:rPr>
        <w:t>1: SNR</w:t>
      </w:r>
      <w:r>
        <w:rPr>
          <w:rFonts w:hint="eastAsia"/>
          <w:szCs w:val="21"/>
          <w:lang w:eastAsia="zh-CN"/>
        </w:rPr>
        <w:t xml:space="preserve"> point at </w:t>
      </w:r>
      <w:r>
        <w:rPr>
          <w:szCs w:val="21"/>
          <w:lang w:eastAsia="zh-CN"/>
        </w:rPr>
        <w:t>7</w:t>
      </w:r>
      <w:r>
        <w:rPr>
          <w:rFonts w:hint="eastAsia"/>
          <w:szCs w:val="21"/>
          <w:lang w:eastAsia="zh-CN"/>
        </w:rPr>
        <w:t>0% of peak throughput</w:t>
      </w:r>
      <w:r>
        <w:rPr>
          <w:szCs w:val="21"/>
          <w:lang w:eastAsia="zh-CN"/>
        </w:rPr>
        <w:t xml:space="preserve"> TDD</w:t>
      </w: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2043"/>
        <w:gridCol w:w="2347"/>
        <w:gridCol w:w="2268"/>
        <w:gridCol w:w="2410"/>
      </w:tblGrid>
      <w:tr w:rsidR="00F818C9" w14:paraId="558C9D11" w14:textId="77777777" w:rsidTr="0049069C">
        <w:trPr>
          <w:jc w:val="center"/>
        </w:trPr>
        <w:tc>
          <w:tcPr>
            <w:tcW w:w="2043" w:type="dxa"/>
          </w:tcPr>
          <w:p w14:paraId="741F817D" w14:textId="77777777" w:rsidR="00F818C9" w:rsidRDefault="00F818C9" w:rsidP="0049069C">
            <w:pPr>
              <w:rPr>
                <w:szCs w:val="21"/>
                <w:lang w:eastAsia="zh-CN"/>
              </w:rPr>
            </w:pPr>
            <w:proofErr w:type="spellStart"/>
            <w:r>
              <w:rPr>
                <w:szCs w:val="21"/>
                <w:lang w:eastAsia="zh-CN"/>
              </w:rPr>
              <w:t>nTx</w:t>
            </w:r>
            <w:proofErr w:type="spellEnd"/>
            <w:r>
              <w:rPr>
                <w:szCs w:val="21"/>
                <w:lang w:eastAsia="zh-CN"/>
              </w:rPr>
              <w:t xml:space="preserve"> ports</w:t>
            </w:r>
          </w:p>
        </w:tc>
        <w:tc>
          <w:tcPr>
            <w:tcW w:w="7025" w:type="dxa"/>
            <w:gridSpan w:val="3"/>
          </w:tcPr>
          <w:p w14:paraId="77B77EE9" w14:textId="77777777" w:rsidR="00F818C9" w:rsidRDefault="00F818C9" w:rsidP="0049069C">
            <w:pPr>
              <w:jc w:val="center"/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2Tx*2TRP  Full-overlapping</w:t>
            </w:r>
          </w:p>
        </w:tc>
      </w:tr>
      <w:tr w:rsidR="00F818C9" w14:paraId="0C24E1F9" w14:textId="77777777" w:rsidTr="00D55C45">
        <w:trPr>
          <w:trHeight w:val="439"/>
          <w:jc w:val="center"/>
        </w:trPr>
        <w:tc>
          <w:tcPr>
            <w:tcW w:w="2043" w:type="dxa"/>
          </w:tcPr>
          <w:p w14:paraId="0E7268B9" w14:textId="77777777" w:rsidR="00F818C9" w:rsidRDefault="00F818C9" w:rsidP="0049069C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Scenario</w:t>
            </w:r>
          </w:p>
        </w:tc>
        <w:tc>
          <w:tcPr>
            <w:tcW w:w="2347" w:type="dxa"/>
          </w:tcPr>
          <w:p w14:paraId="562848FD" w14:textId="73E15BF5" w:rsidR="00F818C9" w:rsidRDefault="00D55C45" w:rsidP="00D55C45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Frequency offset=300Hz</w:t>
            </w:r>
          </w:p>
        </w:tc>
        <w:tc>
          <w:tcPr>
            <w:tcW w:w="2268" w:type="dxa"/>
          </w:tcPr>
          <w:p w14:paraId="6284EC32" w14:textId="2791B2F4" w:rsidR="00F818C9" w:rsidRDefault="00D55C45" w:rsidP="0049069C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TA offset=2us</w:t>
            </w:r>
          </w:p>
        </w:tc>
        <w:tc>
          <w:tcPr>
            <w:tcW w:w="2410" w:type="dxa"/>
          </w:tcPr>
          <w:p w14:paraId="206635A6" w14:textId="77777777" w:rsidR="00F818C9" w:rsidRDefault="00F818C9" w:rsidP="0049069C">
            <w:pPr>
              <w:rPr>
                <w:szCs w:val="21"/>
                <w:lang w:eastAsia="zh-CN"/>
              </w:rPr>
            </w:pPr>
            <w:r>
              <w:rPr>
                <w:szCs w:val="21"/>
                <w:lang w:eastAsia="zh-CN"/>
              </w:rPr>
              <w:t>TA offset=-0.5us</w:t>
            </w:r>
          </w:p>
        </w:tc>
      </w:tr>
      <w:tr w:rsidR="00D55C45" w:rsidRPr="006F3020" w14:paraId="443C3B96" w14:textId="77777777" w:rsidTr="00D55C45">
        <w:trPr>
          <w:trHeight w:val="439"/>
          <w:jc w:val="center"/>
        </w:trPr>
        <w:tc>
          <w:tcPr>
            <w:tcW w:w="2043" w:type="dxa"/>
          </w:tcPr>
          <w:p w14:paraId="7DFDB790" w14:textId="77777777" w:rsidR="00D55C45" w:rsidRPr="006F3020" w:rsidRDefault="00D55C45" w:rsidP="00D55C45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>
              <w:rPr>
                <w:szCs w:val="21"/>
                <w:lang w:eastAsia="zh-CN"/>
              </w:rPr>
              <w:t xml:space="preserve"> for PDSCH without TRS</w:t>
            </w:r>
          </w:p>
        </w:tc>
        <w:tc>
          <w:tcPr>
            <w:tcW w:w="2347" w:type="dxa"/>
          </w:tcPr>
          <w:p w14:paraId="097812AA" w14:textId="549476BB" w:rsidR="00D55C45" w:rsidRPr="006F3020" w:rsidRDefault="00D55C45" w:rsidP="00D55C45">
            <w:pPr>
              <w:rPr>
                <w:szCs w:val="21"/>
                <w:lang w:eastAsia="zh-CN"/>
              </w:rPr>
            </w:pPr>
          </w:p>
        </w:tc>
        <w:tc>
          <w:tcPr>
            <w:tcW w:w="2268" w:type="dxa"/>
          </w:tcPr>
          <w:p w14:paraId="5E70C744" w14:textId="70AD6187" w:rsidR="00D55C45" w:rsidRPr="006F3020" w:rsidRDefault="00D55C45" w:rsidP="00D55C45">
            <w:pPr>
              <w:tabs>
                <w:tab w:val="right" w:pos="2194"/>
              </w:tabs>
              <w:rPr>
                <w:szCs w:val="21"/>
                <w:lang w:eastAsia="zh-CN"/>
              </w:rPr>
            </w:pPr>
          </w:p>
        </w:tc>
        <w:tc>
          <w:tcPr>
            <w:tcW w:w="2410" w:type="dxa"/>
          </w:tcPr>
          <w:p w14:paraId="27996ECB" w14:textId="77777777" w:rsidR="00D55C45" w:rsidRDefault="00D55C45" w:rsidP="00D55C45">
            <w:pPr>
              <w:rPr>
                <w:szCs w:val="21"/>
                <w:lang w:eastAsia="zh-CN"/>
              </w:rPr>
            </w:pPr>
          </w:p>
        </w:tc>
      </w:tr>
      <w:tr w:rsidR="00D55C45" w:rsidRPr="006F3020" w14:paraId="5AD546DF" w14:textId="77777777" w:rsidTr="00D55C45">
        <w:trPr>
          <w:trHeight w:val="439"/>
          <w:jc w:val="center"/>
        </w:trPr>
        <w:tc>
          <w:tcPr>
            <w:tcW w:w="2043" w:type="dxa"/>
          </w:tcPr>
          <w:p w14:paraId="55C6BB2A" w14:textId="77777777" w:rsidR="00D55C45" w:rsidRPr="006F3020" w:rsidRDefault="00D55C45" w:rsidP="00D55C45">
            <w:pPr>
              <w:rPr>
                <w:szCs w:val="21"/>
                <w:lang w:eastAsia="zh-CN"/>
              </w:rPr>
            </w:pPr>
            <w:r w:rsidRPr="006F3020">
              <w:rPr>
                <w:szCs w:val="21"/>
                <w:lang w:eastAsia="zh-CN"/>
              </w:rPr>
              <w:t>SNR point</w:t>
            </w:r>
            <w:r>
              <w:rPr>
                <w:szCs w:val="21"/>
                <w:lang w:eastAsia="zh-CN"/>
              </w:rPr>
              <w:t xml:space="preserve"> for PDSCH with TRS</w:t>
            </w:r>
          </w:p>
        </w:tc>
        <w:tc>
          <w:tcPr>
            <w:tcW w:w="2347" w:type="dxa"/>
          </w:tcPr>
          <w:p w14:paraId="440713A6" w14:textId="5E9BB408" w:rsidR="00D55C45" w:rsidRPr="006F3020" w:rsidRDefault="00D55C45" w:rsidP="00D55C45">
            <w:pPr>
              <w:tabs>
                <w:tab w:val="left" w:pos="1085"/>
              </w:tabs>
              <w:rPr>
                <w:szCs w:val="21"/>
                <w:lang w:eastAsia="zh-CN"/>
              </w:rPr>
            </w:pPr>
          </w:p>
        </w:tc>
        <w:tc>
          <w:tcPr>
            <w:tcW w:w="2268" w:type="dxa"/>
          </w:tcPr>
          <w:p w14:paraId="5E899587" w14:textId="46835E05" w:rsidR="00D55C45" w:rsidRPr="006F3020" w:rsidRDefault="00D55C45" w:rsidP="00D55C45">
            <w:pPr>
              <w:tabs>
                <w:tab w:val="right" w:pos="2194"/>
              </w:tabs>
              <w:rPr>
                <w:szCs w:val="21"/>
                <w:lang w:eastAsia="zh-CN"/>
              </w:rPr>
            </w:pPr>
          </w:p>
        </w:tc>
        <w:tc>
          <w:tcPr>
            <w:tcW w:w="2410" w:type="dxa"/>
          </w:tcPr>
          <w:p w14:paraId="5F3A4E28" w14:textId="77777777" w:rsidR="00D55C45" w:rsidRDefault="00D55C45" w:rsidP="00D55C45">
            <w:pPr>
              <w:rPr>
                <w:szCs w:val="21"/>
                <w:lang w:eastAsia="zh-CN"/>
              </w:rPr>
            </w:pPr>
          </w:p>
        </w:tc>
      </w:tr>
    </w:tbl>
    <w:p w14:paraId="19A032DD" w14:textId="77777777" w:rsidR="00F818C9" w:rsidRPr="00F818C9" w:rsidRDefault="00F818C9" w:rsidP="00D44D96">
      <w:pPr>
        <w:pStyle w:val="a8"/>
        <w:ind w:left="420"/>
        <w:jc w:val="both"/>
        <w:rPr>
          <w:rFonts w:eastAsiaTheme="minorEastAsia"/>
          <w:b/>
          <w:lang w:eastAsia="zh-CN"/>
        </w:rPr>
      </w:pPr>
    </w:p>
    <w:p w14:paraId="729C78EC" w14:textId="77777777" w:rsidR="00D44D96" w:rsidRPr="00D44D96" w:rsidRDefault="00D44D96" w:rsidP="00D44D96">
      <w:pPr>
        <w:pStyle w:val="a8"/>
        <w:ind w:left="420"/>
        <w:jc w:val="both"/>
        <w:rPr>
          <w:b/>
          <w:lang w:eastAsia="zh-CN"/>
        </w:rPr>
      </w:pPr>
    </w:p>
    <w:p w14:paraId="66491AF4" w14:textId="7B014646" w:rsidR="0018282C" w:rsidRPr="007135FE" w:rsidRDefault="0018282C" w:rsidP="0087410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eastAsia="zh-CN"/>
        </w:rPr>
      </w:pP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3</w:t>
      </w:r>
      <w:r>
        <w:rPr>
          <w:rFonts w:ascii="Arial" w:eastAsia="宋体" w:hAnsi="Arial" w:cs="Times New Roman"/>
          <w:sz w:val="36"/>
          <w:szCs w:val="20"/>
          <w:lang w:val="en-GB"/>
        </w:rPr>
        <w:tab/>
      </w:r>
      <w:r>
        <w:rPr>
          <w:rFonts w:ascii="Arial" w:eastAsia="宋体" w:hAnsi="Arial" w:cs="Times New Roman" w:hint="eastAsia"/>
          <w:sz w:val="36"/>
          <w:szCs w:val="20"/>
          <w:lang w:val="en-GB" w:eastAsia="zh-CN"/>
        </w:rPr>
        <w:t>Conclusion</w:t>
      </w:r>
    </w:p>
    <w:p w14:paraId="667F128A" w14:textId="2D2A6902" w:rsidR="006F3020" w:rsidRDefault="0018282C" w:rsidP="006F3020">
      <w:pPr>
        <w:rPr>
          <w:lang w:eastAsia="zh-CN"/>
        </w:rPr>
      </w:pPr>
      <w:r>
        <w:rPr>
          <w:rFonts w:hint="eastAsia"/>
          <w:lang w:eastAsia="zh-CN"/>
        </w:rPr>
        <w:t>In this contri</w:t>
      </w:r>
      <w:r w:rsidR="00BE674B">
        <w:rPr>
          <w:lang w:eastAsia="zh-CN"/>
        </w:rPr>
        <w:t>bu</w:t>
      </w:r>
      <w:r>
        <w:rPr>
          <w:rFonts w:hint="eastAsia"/>
          <w:lang w:eastAsia="zh-CN"/>
        </w:rPr>
        <w:t>tion</w:t>
      </w:r>
      <w:r w:rsidR="0046581F">
        <w:rPr>
          <w:lang w:eastAsia="zh-CN"/>
        </w:rPr>
        <w:t>,</w:t>
      </w:r>
      <w:r w:rsidR="0046581F">
        <w:rPr>
          <w:rFonts w:hint="eastAsia"/>
          <w:lang w:eastAsia="zh-CN"/>
        </w:rPr>
        <w:t xml:space="preserve"> the initial simulation results </w:t>
      </w:r>
      <w:r w:rsidR="002F60F9">
        <w:rPr>
          <w:rFonts w:hint="eastAsia"/>
          <w:lang w:eastAsia="zh-CN"/>
        </w:rPr>
        <w:t>are provide</w:t>
      </w:r>
      <w:r w:rsidR="006F3020">
        <w:rPr>
          <w:rFonts w:hint="eastAsia"/>
          <w:lang w:eastAsia="zh-CN"/>
        </w:rPr>
        <w:t xml:space="preserve">d with </w:t>
      </w:r>
      <w:r w:rsidR="009F62EB">
        <w:rPr>
          <w:lang w:eastAsia="zh-CN"/>
        </w:rPr>
        <w:t>M</w:t>
      </w:r>
      <w:r w:rsidR="009F62EB">
        <w:rPr>
          <w:rFonts w:hint="eastAsia"/>
          <w:lang w:eastAsia="zh-CN"/>
        </w:rPr>
        <w:t>ul</w:t>
      </w:r>
      <w:r w:rsidR="009F62EB">
        <w:rPr>
          <w:lang w:eastAsia="zh-CN"/>
        </w:rPr>
        <w:t xml:space="preserve">ti-TRP of </w:t>
      </w:r>
      <w:proofErr w:type="spellStart"/>
      <w:r w:rsidR="009F62EB">
        <w:rPr>
          <w:lang w:eastAsia="zh-CN"/>
        </w:rPr>
        <w:t>eMBB</w:t>
      </w:r>
      <w:proofErr w:type="spellEnd"/>
      <w:r w:rsidR="009F62EB">
        <w:rPr>
          <w:lang w:eastAsia="zh-CN"/>
        </w:rPr>
        <w:t xml:space="preserve"> under non-overlapp</w:t>
      </w:r>
      <w:r w:rsidR="00585480">
        <w:rPr>
          <w:lang w:eastAsia="zh-CN"/>
        </w:rPr>
        <w:t>ing and full-overlapping with Timing</w:t>
      </w:r>
      <w:r w:rsidR="009F62EB">
        <w:rPr>
          <w:lang w:eastAsia="zh-CN"/>
        </w:rPr>
        <w:t xml:space="preserve"> offset and Frequency offset </w:t>
      </w:r>
    </w:p>
    <w:p w14:paraId="38CE0794" w14:textId="1546B378" w:rsidR="00DE36A7" w:rsidRPr="00900988" w:rsidRDefault="00DE36A7" w:rsidP="00900988">
      <w:pPr>
        <w:rPr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r w:rsidRPr="00C610C0">
        <w:rPr>
          <w:b/>
        </w:rPr>
        <w:t xml:space="preserve"> </w:t>
      </w:r>
      <w:r w:rsidRPr="00C610C0">
        <w:rPr>
          <w:rFonts w:hint="eastAsia"/>
          <w:b/>
          <w:lang w:eastAsia="zh-CN"/>
        </w:rPr>
        <w:t>1</w:t>
      </w:r>
      <w:r w:rsidRPr="00C610C0">
        <w:rPr>
          <w:rFonts w:hint="eastAsia"/>
          <w:b/>
        </w:rPr>
        <w:t xml:space="preserve">:  </w:t>
      </w:r>
      <w:r>
        <w:rPr>
          <w:b/>
        </w:rPr>
        <w:t>T</w:t>
      </w:r>
      <w:r w:rsidRPr="00C610C0">
        <w:rPr>
          <w:b/>
          <w:lang w:eastAsia="zh-CN"/>
        </w:rPr>
        <w:t>he performa</w:t>
      </w:r>
      <w:r>
        <w:rPr>
          <w:b/>
          <w:lang w:eastAsia="zh-CN"/>
        </w:rPr>
        <w:t>nce gap between Non-Overlap and Full-Overlap is 3dB based on same i</w:t>
      </w:r>
      <w:r w:rsidRPr="00531B9F">
        <w:rPr>
          <w:b/>
          <w:lang w:eastAsia="zh-CN"/>
        </w:rPr>
        <w:t xml:space="preserve">nformation </w:t>
      </w:r>
      <w:r>
        <w:rPr>
          <w:b/>
          <w:lang w:eastAsia="zh-CN"/>
        </w:rPr>
        <w:t>b</w:t>
      </w:r>
      <w:r w:rsidRPr="00531B9F">
        <w:rPr>
          <w:b/>
          <w:lang w:eastAsia="zh-CN"/>
        </w:rPr>
        <w:t xml:space="preserve">it </w:t>
      </w:r>
      <w:r>
        <w:rPr>
          <w:b/>
          <w:lang w:eastAsia="zh-CN"/>
        </w:rPr>
        <w:t>p</w:t>
      </w:r>
      <w:r w:rsidRPr="00531B9F">
        <w:rPr>
          <w:b/>
          <w:lang w:eastAsia="zh-CN"/>
        </w:rPr>
        <w:t>ayload</w:t>
      </w:r>
      <w:r>
        <w:rPr>
          <w:b/>
          <w:lang w:eastAsia="zh-CN"/>
        </w:rPr>
        <w:t xml:space="preserve"> configuration.</w:t>
      </w:r>
    </w:p>
    <w:p w14:paraId="20090BA3" w14:textId="77777777" w:rsidR="00DE36A7" w:rsidRDefault="00DE36A7" w:rsidP="00DE36A7">
      <w:pPr>
        <w:jc w:val="both"/>
        <w:rPr>
          <w:b/>
          <w:lang w:eastAsia="zh-CN"/>
        </w:rPr>
      </w:pPr>
      <w:r w:rsidRPr="00C610C0">
        <w:rPr>
          <w:rFonts w:hint="eastAsia"/>
          <w:b/>
          <w:lang w:eastAsia="zh-CN"/>
        </w:rPr>
        <w:t>Observation</w:t>
      </w:r>
      <w:r>
        <w:rPr>
          <w:b/>
          <w:lang w:eastAsia="zh-CN"/>
        </w:rPr>
        <w:t>2</w:t>
      </w:r>
      <w:r w:rsidRPr="00C610C0">
        <w:rPr>
          <w:rFonts w:hint="eastAsia"/>
          <w:b/>
        </w:rPr>
        <w:t xml:space="preserve">:  </w:t>
      </w:r>
      <w:r>
        <w:rPr>
          <w:rFonts w:hint="eastAsia"/>
          <w:b/>
          <w:lang w:eastAsia="zh-CN"/>
        </w:rPr>
        <w:t xml:space="preserve">With 200Hz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offset, there </w:t>
      </w:r>
      <w:r>
        <w:rPr>
          <w:b/>
          <w:lang w:eastAsia="zh-CN"/>
        </w:rPr>
        <w:t>is 2.5</w:t>
      </w:r>
      <w:r>
        <w:rPr>
          <w:rFonts w:hint="eastAsia"/>
          <w:b/>
          <w:lang w:eastAsia="zh-CN"/>
        </w:rPr>
        <w:t xml:space="preserve"> </w:t>
      </w:r>
      <w:r>
        <w:rPr>
          <w:b/>
          <w:lang w:eastAsia="zh-CN"/>
        </w:rPr>
        <w:t>dB performance</w:t>
      </w:r>
      <w:r>
        <w:rPr>
          <w:rFonts w:hint="eastAsia"/>
          <w:b/>
          <w:lang w:eastAsia="zh-CN"/>
        </w:rPr>
        <w:t xml:space="preserve"> gap to </w:t>
      </w:r>
      <w:r w:rsidRPr="00B53DA9">
        <w:rPr>
          <w:b/>
          <w:lang w:eastAsia="zh-CN"/>
        </w:rPr>
        <w:t>distinguish</w:t>
      </w:r>
      <w:r>
        <w:rPr>
          <w:rFonts w:hint="eastAsia"/>
          <w:b/>
          <w:lang w:eastAsia="zh-CN"/>
        </w:rPr>
        <w:t xml:space="preserve"> different UE behavior with MCS13 (16QAM).</w:t>
      </w:r>
    </w:p>
    <w:p w14:paraId="161027F0" w14:textId="77777777" w:rsidR="00DE36A7" w:rsidRDefault="00DE36A7" w:rsidP="00DE36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lastRenderedPageBreak/>
        <w:t>Observation 3: With 2us time offset, the performance gap is &lt;1 dB under MCS 13 (16QAM)</w:t>
      </w:r>
    </w:p>
    <w:p w14:paraId="04D8CCC0" w14:textId="77777777" w:rsidR="00DE36A7" w:rsidRDefault="00DE36A7" w:rsidP="00DE36A7">
      <w:pPr>
        <w:jc w:val="both"/>
        <w:rPr>
          <w:b/>
          <w:lang w:eastAsia="zh-CN"/>
        </w:rPr>
      </w:pPr>
      <w:r>
        <w:rPr>
          <w:rFonts w:hint="eastAsia"/>
          <w:b/>
          <w:lang w:eastAsia="zh-CN"/>
        </w:rPr>
        <w:t xml:space="preserve">Observation 4: With -0.5 us </w:t>
      </w:r>
      <w:r>
        <w:rPr>
          <w:b/>
          <w:lang w:eastAsia="zh-CN"/>
        </w:rPr>
        <w:t>frequency</w:t>
      </w:r>
      <w:r>
        <w:rPr>
          <w:rFonts w:hint="eastAsia"/>
          <w:b/>
          <w:lang w:eastAsia="zh-CN"/>
        </w:rPr>
        <w:t xml:space="preserve"> offset</w:t>
      </w:r>
      <w:r>
        <w:rPr>
          <w:b/>
          <w:lang w:eastAsia="zh-CN"/>
        </w:rPr>
        <w:t>, no</w:t>
      </w:r>
      <w:r>
        <w:rPr>
          <w:rFonts w:hint="eastAsia"/>
          <w:b/>
          <w:lang w:eastAsia="zh-CN"/>
        </w:rPr>
        <w:t xml:space="preserve"> much performance difference for MCS13 (16QAM).</w:t>
      </w:r>
    </w:p>
    <w:p w14:paraId="677D8C1C" w14:textId="77777777" w:rsidR="00DE36A7" w:rsidRPr="00900988" w:rsidRDefault="00DE36A7" w:rsidP="00900988">
      <w:pPr>
        <w:jc w:val="both"/>
        <w:rPr>
          <w:lang w:eastAsia="zh-CN"/>
        </w:rPr>
      </w:pPr>
      <w:r w:rsidRPr="00900988">
        <w:rPr>
          <w:lang w:eastAsia="zh-CN"/>
        </w:rPr>
        <w:t>In order to ensure proper UE behavior, higher MCS i.e. 64QAM need to be considered for further evaluation</w:t>
      </w:r>
    </w:p>
    <w:p w14:paraId="359765BF" w14:textId="77777777" w:rsidR="007135FE" w:rsidRPr="00650A79" w:rsidRDefault="007135FE" w:rsidP="00650A79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650A79">
        <w:rPr>
          <w:rFonts w:ascii="Arial" w:eastAsia="宋体" w:hAnsi="Arial" w:cs="Times New Roman"/>
          <w:sz w:val="36"/>
          <w:szCs w:val="20"/>
          <w:lang w:val="en-GB" w:eastAsia="zh-CN"/>
        </w:rPr>
        <w:t>References</w:t>
      </w:r>
    </w:p>
    <w:p w14:paraId="599A80FE" w14:textId="3D2A068A" w:rsidR="00B75122" w:rsidRPr="00B75122" w:rsidRDefault="00802B0C" w:rsidP="00802B0C">
      <w:pPr>
        <w:pStyle w:val="Reference"/>
        <w:rPr>
          <w:lang w:val="en-US"/>
        </w:rPr>
      </w:pPr>
      <w:r w:rsidRPr="00802B0C">
        <w:t xml:space="preserve">R4-2005529 </w:t>
      </w:r>
      <w:r>
        <w:t>“</w:t>
      </w:r>
      <w:r w:rsidRPr="00802B0C">
        <w:t>draft WF on PDSCH demodulation requirement and General aspects for NR eMIMO_v2</w:t>
      </w:r>
      <w:r w:rsidR="00B75122">
        <w:t>”</w:t>
      </w:r>
      <w:r>
        <w:t xml:space="preserve"> Samsung</w:t>
      </w:r>
      <w:r w:rsidR="00B75122">
        <w:t>.</w:t>
      </w:r>
      <w:r w:rsidR="00BB1BF2" w:rsidRPr="00BB1BF2">
        <w:rPr>
          <w:rFonts w:cs="Arial"/>
        </w:rPr>
        <w:t xml:space="preserve"> </w:t>
      </w:r>
      <w:r w:rsidR="00BB1BF2" w:rsidRPr="007E4C05">
        <w:rPr>
          <w:rFonts w:cs="Arial"/>
        </w:rPr>
        <w:t>3GPP TSG-RAN WG4 Meeting #94e</w:t>
      </w:r>
      <w:r>
        <w:rPr>
          <w:rFonts w:cs="Arial"/>
        </w:rPr>
        <w:t>-b</w:t>
      </w:r>
    </w:p>
    <w:p w14:paraId="7CFE5067" w14:textId="435F72F5" w:rsidR="0035737A" w:rsidRDefault="00295611" w:rsidP="0035737A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 w:line="240" w:lineRule="auto"/>
        <w:ind w:left="1134" w:hanging="1134"/>
        <w:jc w:val="both"/>
        <w:textAlignment w:val="baseline"/>
        <w:outlineLvl w:val="0"/>
        <w:rPr>
          <w:rFonts w:ascii="Arial" w:eastAsia="宋体" w:hAnsi="Arial" w:cs="Times New Roman"/>
          <w:sz w:val="36"/>
          <w:szCs w:val="20"/>
          <w:lang w:val="en-GB" w:eastAsia="zh-CN"/>
        </w:rPr>
      </w:pPr>
      <w:r w:rsidRPr="00295611">
        <w:rPr>
          <w:rFonts w:ascii="Arial" w:eastAsia="宋体" w:hAnsi="Arial" w:cs="Times New Roman"/>
          <w:sz w:val="36"/>
          <w:szCs w:val="20"/>
          <w:lang w:val="en-GB" w:eastAsia="zh-CN"/>
        </w:rPr>
        <w:t>Appendix</w:t>
      </w:r>
    </w:p>
    <w:p w14:paraId="1DAA52F5" w14:textId="2C89AA5F" w:rsidR="0035737A" w:rsidRDefault="0035737A" w:rsidP="0035737A">
      <w:pPr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imulation assumption</w:t>
      </w:r>
      <w:r w:rsidR="00ED4FE1">
        <w:rPr>
          <w:lang w:val="en-GB" w:eastAsia="zh-CN"/>
        </w:rPr>
        <w:t xml:space="preserve"> for FDD</w:t>
      </w:r>
      <w:r>
        <w:rPr>
          <w:lang w:val="en-GB" w:eastAsia="zh-CN"/>
        </w:rPr>
        <w:t>: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3"/>
        <w:gridCol w:w="1671"/>
        <w:gridCol w:w="851"/>
        <w:gridCol w:w="2800"/>
        <w:gridCol w:w="2800"/>
      </w:tblGrid>
      <w:tr w:rsidR="0035737A" w14:paraId="08780EC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F7D339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6EEB8D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4F62C1" w14:textId="582BD63C" w:rsidR="0035737A" w:rsidRDefault="00CD195F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C5A7C" w14:textId="26B35651" w:rsidR="0035737A" w:rsidRDefault="00CD195F" w:rsidP="00EA48CE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TRP2</w:t>
            </w:r>
          </w:p>
        </w:tc>
      </w:tr>
      <w:tr w:rsidR="0035737A" w14:paraId="7176F130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AD570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3ADC90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2C66F6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10</w:t>
            </w:r>
          </w:p>
        </w:tc>
      </w:tr>
      <w:tr w:rsidR="0035737A" w14:paraId="6C7361BB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0FA828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31220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CB1863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15</w:t>
            </w:r>
          </w:p>
        </w:tc>
      </w:tr>
      <w:tr w:rsidR="0035737A" w14:paraId="1F7234E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945FC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Duplex Mode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7EA28C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2EB212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FDD</w:t>
            </w:r>
          </w:p>
        </w:tc>
      </w:tr>
      <w:tr w:rsidR="0035737A" w14:paraId="373EB891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637B7E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Propagation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859639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5C761" w14:textId="0FAEA19B" w:rsidR="0035737A" w:rsidRPr="00FC3D04" w:rsidRDefault="0035737A" w:rsidP="00CD195F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 w:rsidRPr="00FC3D04">
              <w:rPr>
                <w:rFonts w:ascii="Arial" w:hAnsi="Arial"/>
                <w:kern w:val="2"/>
                <w:sz w:val="18"/>
                <w:lang w:eastAsia="zh-CN"/>
              </w:rPr>
              <w:t>TDLC3</w:t>
            </w:r>
            <w:r w:rsidR="00CD195F" w:rsidRPr="00FC3D04">
              <w:rPr>
                <w:rFonts w:ascii="Arial" w:hAnsi="Arial"/>
                <w:kern w:val="2"/>
                <w:sz w:val="18"/>
                <w:lang w:eastAsia="zh-CN"/>
              </w:rPr>
              <w:t>00-100</w:t>
            </w:r>
          </w:p>
        </w:tc>
      </w:tr>
      <w:tr w:rsidR="0035737A" w14:paraId="0B0009CE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B74D4" w14:textId="77777777" w:rsidR="0035737A" w:rsidRDefault="0035737A" w:rsidP="00EA48C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Antenna configuration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FDE746" w14:textId="77777777" w:rsidR="0035737A" w:rsidRDefault="0035737A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03208E" w14:textId="48A5F3EF" w:rsidR="0035737A" w:rsidRDefault="00F73508" w:rsidP="00F73508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LOW  2x2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BAE07" w14:textId="1069BC71" w:rsidR="0035737A" w:rsidRDefault="00F73508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/>
                <w:kern w:val="2"/>
                <w:sz w:val="18"/>
                <w:lang w:eastAsia="zh-CN"/>
              </w:rPr>
              <w:t>LOW  2x2</w:t>
            </w:r>
          </w:p>
        </w:tc>
      </w:tr>
      <w:tr w:rsidR="00923E57" w14:paraId="79E5894C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9F72B" w14:textId="2F73FFEA" w:rsidR="00923E57" w:rsidRDefault="00923E57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Cell ID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7C197F" w14:textId="77777777" w:rsidR="00923E57" w:rsidRDefault="00923E57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ACDC3" w14:textId="102D938B" w:rsidR="00923E57" w:rsidRDefault="00923E57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E4AD9F" w14:textId="3F8205AD" w:rsidR="00923E57" w:rsidRDefault="00923E57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2</w:t>
            </w:r>
          </w:p>
        </w:tc>
      </w:tr>
      <w:tr w:rsidR="00677563" w14:paraId="2D2F436B" w14:textId="77777777" w:rsidTr="00677563">
        <w:trPr>
          <w:trHeight w:val="85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91C915" w14:textId="77777777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  <w:lang w:eastAsia="zh-CN"/>
              </w:rPr>
              <w:t>MRS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3B5A7" w14:textId="6DC40A9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CDM group</w:t>
            </w:r>
            <w:r w:rsidR="007129EF">
              <w:rPr>
                <w:rFonts w:ascii="Arial" w:hAnsi="Arial"/>
                <w:sz w:val="18"/>
                <w:lang w:eastAsia="zh-CN"/>
              </w:rPr>
              <w:t xml:space="preserve"> index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C3CB943" w14:textId="77777777" w:rsidR="00677563" w:rsidRDefault="00677563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09C00E8" w14:textId="755DF26E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BDB7548" w14:textId="6217939C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677563" w14:paraId="66401E76" w14:textId="77777777" w:rsidTr="00074B4C">
        <w:trPr>
          <w:trHeight w:val="84"/>
          <w:jc w:val="center"/>
        </w:trPr>
        <w:tc>
          <w:tcPr>
            <w:tcW w:w="141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A944813" w14:textId="77777777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DF81E" w14:textId="3595C943" w:rsidR="00677563" w:rsidRDefault="00677563" w:rsidP="00EA48CE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Additional number</w:t>
            </w:r>
          </w:p>
        </w:tc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444A01" w14:textId="77777777" w:rsidR="00677563" w:rsidRDefault="00677563" w:rsidP="00EA48CE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49BC0CD" w14:textId="70C5A0B4" w:rsidR="00677563" w:rsidRDefault="00677563" w:rsidP="00F73508">
            <w:pPr>
              <w:keepNext/>
              <w:keepLines/>
              <w:spacing w:after="0"/>
              <w:jc w:val="center"/>
              <w:rPr>
                <w:rFonts w:ascii="Arial" w:hAnsi="Arial"/>
                <w:kern w:val="2"/>
                <w:sz w:val="18"/>
                <w:lang w:eastAsia="zh-CN"/>
              </w:rPr>
            </w:pPr>
            <w:r>
              <w:rPr>
                <w:rFonts w:ascii="Arial" w:hAnsi="Arial" w:hint="eastAsia"/>
                <w:kern w:val="2"/>
                <w:sz w:val="18"/>
                <w:lang w:eastAsia="zh-CN"/>
              </w:rPr>
              <w:t>1</w:t>
            </w:r>
          </w:p>
        </w:tc>
      </w:tr>
      <w:tr w:rsidR="00677563" w14:paraId="3B7201DE" w14:textId="77777777" w:rsidTr="00677563">
        <w:trPr>
          <w:trHeight w:val="71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D96303" w14:textId="7CCA0CA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CSI-RS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B82761" w14:textId="2997D0CA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ZP CSI-RS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CBA467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6F007A" w14:textId="0BF4966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73CF0C48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E684F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B45D30" w14:textId="051ED9F5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NZP CSIRS for measurement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67E703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61923" w14:textId="227D83C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335DFF7D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172BAD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F38010" w14:textId="0E3289B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IM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84B516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3ED94" w14:textId="6BBC40AA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346917" w14:paraId="026E9604" w14:textId="77777777" w:rsidTr="00677563">
        <w:trPr>
          <w:trHeight w:val="71"/>
          <w:jc w:val="center"/>
        </w:trPr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026412" w14:textId="217D6674" w:rsidR="00346917" w:rsidRDefault="00346917" w:rsidP="0034691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TRS configuration</w:t>
            </w: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C5C302" w14:textId="68358CE2" w:rsidR="00346917" w:rsidRPr="00C91165" w:rsidRDefault="00346917" w:rsidP="00346917">
            <w:pPr>
              <w:keepNext/>
              <w:keepLines/>
              <w:spacing w:after="0"/>
              <w:rPr>
                <w:rFonts w:ascii="Arial" w:eastAsia="Times New Roman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Resource number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D6ED9B" w14:textId="77777777" w:rsidR="00346917" w:rsidRDefault="00346917" w:rsidP="003469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630E6" w14:textId="3AE23D65" w:rsidR="00346917" w:rsidRDefault="00346917" w:rsidP="00346917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005E92">
              <w:rPr>
                <w:rFonts w:cs="Times New Roman"/>
                <w:sz w:val="18"/>
                <w:lang w:eastAsia="zh-CN"/>
              </w:rPr>
              <w:t>4</w:t>
            </w:r>
          </w:p>
        </w:tc>
      </w:tr>
      <w:tr w:rsidR="00677563" w14:paraId="0AB8D51E" w14:textId="77777777" w:rsidTr="00677563">
        <w:trPr>
          <w:trHeight w:val="22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7DBC3E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B777B" w14:textId="0E5BC20E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 domain 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39C2D" w14:textId="77777777" w:rsidR="00677563" w:rsidRDefault="00677563" w:rsidP="00677563">
            <w:pPr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B32CF" w14:textId="711DC01E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FC3D04">
              <w:rPr>
                <w:rFonts w:cs="Times New Roman"/>
                <w:i/>
                <w:sz w:val="18"/>
                <w:lang w:eastAsia="zh-CN"/>
              </w:rPr>
              <w:t>l</w:t>
            </w:r>
            <w:r w:rsidRPr="00FC3D04">
              <w:rPr>
                <w:rFonts w:ascii="Arial" w:hAnsi="Arial"/>
                <w:sz w:val="11"/>
                <w:lang w:eastAsia="zh-CN"/>
              </w:rPr>
              <w:t>0</w:t>
            </w:r>
            <w:r>
              <w:rPr>
                <w:rFonts w:ascii="Arial" w:hAnsi="Arial"/>
                <w:sz w:val="11"/>
                <w:lang w:eastAsia="zh-CN"/>
              </w:rPr>
              <w:t>=</w:t>
            </w:r>
            <w:r>
              <w:rPr>
                <w:rFonts w:ascii="Arial" w:hAnsi="Arial"/>
                <w:sz w:val="18"/>
                <w:lang w:eastAsia="zh-CN"/>
              </w:rPr>
              <w:t>6;</w:t>
            </w:r>
            <w:r w:rsidRPr="00FC3D04">
              <w:rPr>
                <w:rFonts w:cs="Times New Roman"/>
                <w:i/>
                <w:sz w:val="18"/>
                <w:lang w:eastAsia="zh-CN"/>
              </w:rPr>
              <w:t>l</w:t>
            </w:r>
            <w:r w:rsidRPr="00FC3D04">
              <w:rPr>
                <w:rFonts w:ascii="Arial" w:hAnsi="Arial"/>
                <w:sz w:val="11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=10</w:t>
            </w:r>
          </w:p>
        </w:tc>
      </w:tr>
      <w:tr w:rsidR="00677563" w14:paraId="0A42DF43" w14:textId="77777777" w:rsidTr="00677563">
        <w:trPr>
          <w:trHeight w:val="413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48FED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31C48" w14:textId="3488C5C2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Frequency domain location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E0B325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1407" w14:textId="060719D9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Times New Roman"/>
                <w:i/>
                <w:sz w:val="18"/>
                <w:lang w:eastAsia="zh-CN"/>
              </w:rPr>
              <w:t>k</w:t>
            </w:r>
            <w:r w:rsidRPr="00FC3D04">
              <w:rPr>
                <w:rFonts w:ascii="Arial" w:hAnsi="Arial"/>
                <w:sz w:val="13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=0;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=4;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=8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458D19" w14:textId="4E8F4869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cs="Times New Roman"/>
                <w:i/>
                <w:sz w:val="18"/>
                <w:lang w:eastAsia="zh-CN"/>
              </w:rPr>
              <w:t>k</w:t>
            </w:r>
            <w:r w:rsidRPr="00FC3D04">
              <w:rPr>
                <w:rFonts w:ascii="Arial" w:hAnsi="Arial"/>
                <w:sz w:val="13"/>
                <w:lang w:eastAsia="zh-CN"/>
              </w:rPr>
              <w:t>0</w:t>
            </w:r>
            <w:r>
              <w:rPr>
                <w:rFonts w:ascii="Arial" w:hAnsi="Arial"/>
                <w:sz w:val="18"/>
                <w:lang w:eastAsia="zh-CN"/>
              </w:rPr>
              <w:t>=2;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1</w:t>
            </w:r>
            <w:r>
              <w:rPr>
                <w:rFonts w:ascii="Arial" w:hAnsi="Arial"/>
                <w:sz w:val="18"/>
                <w:lang w:eastAsia="zh-CN"/>
              </w:rPr>
              <w:t>=6;</w:t>
            </w:r>
            <w:r>
              <w:rPr>
                <w:rFonts w:cs="Times New Roman"/>
                <w:i/>
                <w:sz w:val="18"/>
                <w:lang w:eastAsia="zh-CN"/>
              </w:rPr>
              <w:t xml:space="preserve"> k</w:t>
            </w:r>
            <w:r>
              <w:rPr>
                <w:rFonts w:ascii="Arial" w:hAnsi="Arial"/>
                <w:sz w:val="13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=10</w:t>
            </w:r>
          </w:p>
        </w:tc>
      </w:tr>
      <w:tr w:rsidR="00677563" w14:paraId="2AF2E3CA" w14:textId="77777777" w:rsidTr="00677563">
        <w:trPr>
          <w:trHeight w:val="71"/>
          <w:jc w:val="center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7BC563" w14:textId="77777777" w:rsidR="00677563" w:rsidRDefault="00677563" w:rsidP="00677563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503BB6" w14:textId="145A0D1B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Time</w:t>
            </w:r>
            <w:r w:rsidR="00346917"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Config</w:t>
            </w:r>
            <w:proofErr w:type="spellEnd"/>
          </w:p>
          <w:p w14:paraId="1E0F794E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AD640D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421D5" w14:textId="661A15B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  <w:lang w:eastAsia="zh-CN"/>
              </w:rPr>
              <w:t>0/10</w:t>
            </w:r>
          </w:p>
        </w:tc>
      </w:tr>
      <w:tr w:rsidR="00D23DA3" w14:paraId="15BC7C63" w14:textId="77777777" w:rsidTr="000F6CE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5B32DF" w14:textId="3A0E0776" w:rsidR="00D23DA3" w:rsidRDefault="00D23DA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T</w:t>
            </w:r>
            <w:r w:rsidR="00964661">
              <w:rPr>
                <w:rFonts w:ascii="Arial" w:hAnsi="Arial"/>
                <w:sz w:val="18"/>
                <w:lang w:eastAsia="zh-CN"/>
              </w:rPr>
              <w:t>iming</w:t>
            </w:r>
            <w:r>
              <w:rPr>
                <w:rFonts w:ascii="Arial" w:hAnsi="Arial"/>
                <w:sz w:val="18"/>
                <w:lang w:eastAsia="zh-CN"/>
              </w:rPr>
              <w:t xml:space="preserve">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B7419" w14:textId="23F09194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us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69805" w14:textId="2142B675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1A9D1" w14:textId="43FAF2C2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2</w:t>
            </w:r>
            <w:r w:rsidR="00007250">
              <w:rPr>
                <w:rFonts w:ascii="Arial" w:hAnsi="Arial"/>
                <w:sz w:val="18"/>
                <w:lang w:eastAsia="zh-CN"/>
              </w:rPr>
              <w:t>/-0.5</w:t>
            </w:r>
          </w:p>
        </w:tc>
      </w:tr>
      <w:tr w:rsidR="00D23DA3" w14:paraId="5A47D546" w14:textId="77777777" w:rsidTr="000F6CE1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8D8995" w14:textId="21C349C4" w:rsidR="00D23DA3" w:rsidRDefault="00D23DA3" w:rsidP="00677563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F</w:t>
            </w:r>
            <w:r>
              <w:rPr>
                <w:rFonts w:ascii="Arial" w:hAnsi="Arial"/>
                <w:sz w:val="18"/>
                <w:lang w:eastAsia="zh-CN"/>
              </w:rPr>
              <w:t>requency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E40519" w14:textId="5E773E54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H</w:t>
            </w:r>
            <w:r>
              <w:rPr>
                <w:rFonts w:ascii="Arial" w:hAnsi="Arial"/>
                <w:sz w:val="18"/>
                <w:lang w:eastAsia="zh-CN"/>
              </w:rPr>
              <w:t>z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4868B" w14:textId="1F9F112E" w:rsidR="00D23DA3" w:rsidRDefault="00D23DA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6314" w14:textId="721555D1" w:rsidR="00D23DA3" w:rsidRDefault="00010946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2</w:t>
            </w:r>
            <w:r w:rsidR="00D23DA3">
              <w:rPr>
                <w:rFonts w:ascii="Arial" w:hAnsi="Arial"/>
                <w:sz w:val="18"/>
                <w:lang w:eastAsia="zh-CN"/>
              </w:rPr>
              <w:t>00</w:t>
            </w:r>
          </w:p>
        </w:tc>
      </w:tr>
      <w:tr w:rsidR="00677563" w14:paraId="64CD9C0A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97CE7" w14:textId="7CE4C821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CSI Feedback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9930A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3AE0C4" w14:textId="4A15F83D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 configured</w:t>
            </w:r>
          </w:p>
        </w:tc>
      </w:tr>
      <w:tr w:rsidR="00677563" w14:paraId="24D03442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8B2C72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34F080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B253C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677563" w14:paraId="1E945C68" w14:textId="77777777" w:rsidTr="00EA48CE">
        <w:trPr>
          <w:trHeight w:val="71"/>
          <w:jc w:val="center"/>
        </w:trPr>
        <w:tc>
          <w:tcPr>
            <w:tcW w:w="30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18A10" w14:textId="77777777" w:rsidR="00677563" w:rsidRDefault="00677563" w:rsidP="00677563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CA6998" w14:textId="77777777" w:rsidR="00677563" w:rsidRDefault="00677563" w:rsidP="00677563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41C7A2" w14:textId="2BE854A1" w:rsidR="00677563" w:rsidRDefault="00007250" w:rsidP="00677563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13</w:t>
            </w:r>
            <w:r w:rsidR="00677563">
              <w:rPr>
                <w:rFonts w:ascii="Arial" w:hAnsi="Arial" w:cs="Arial"/>
                <w:sz w:val="18"/>
                <w:szCs w:val="18"/>
              </w:rPr>
              <w:t xml:space="preserve"> FDD (see FRC)</w:t>
            </w:r>
          </w:p>
        </w:tc>
      </w:tr>
      <w:tr w:rsidR="00677563" w:rsidRPr="00F73B65" w14:paraId="6D48D1ED" w14:textId="77777777" w:rsidTr="00263011">
        <w:trPr>
          <w:trHeight w:val="71"/>
          <w:jc w:val="center"/>
        </w:trPr>
        <w:tc>
          <w:tcPr>
            <w:tcW w:w="95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48B4B1" w14:textId="495FA271" w:rsidR="00677563" w:rsidRDefault="00677563" w:rsidP="00677563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</w:p>
        </w:tc>
      </w:tr>
    </w:tbl>
    <w:p w14:paraId="4332FBEF" w14:textId="03D3B30E" w:rsidR="00677563" w:rsidRDefault="00677563" w:rsidP="00677563">
      <w:pPr>
        <w:rPr>
          <w:lang w:eastAsia="zh-CN"/>
        </w:rPr>
      </w:pPr>
    </w:p>
    <w:p w14:paraId="6815FA27" w14:textId="3DBBA34B" w:rsidR="00ED4FE1" w:rsidRDefault="00ED4FE1" w:rsidP="00ED4FE1">
      <w:pPr>
        <w:rPr>
          <w:lang w:val="en-GB" w:eastAsia="zh-CN"/>
        </w:rPr>
      </w:pPr>
      <w:r>
        <w:rPr>
          <w:rFonts w:hint="eastAsia"/>
          <w:lang w:val="en-GB" w:eastAsia="zh-CN"/>
        </w:rPr>
        <w:t>S</w:t>
      </w:r>
      <w:r>
        <w:rPr>
          <w:lang w:val="en-GB" w:eastAsia="zh-CN"/>
        </w:rPr>
        <w:t>imulation assumption for TDD</w:t>
      </w:r>
      <w:r w:rsidR="000B2184">
        <w:rPr>
          <w:lang w:val="en-GB" w:eastAsia="zh-CN"/>
        </w:rPr>
        <w:t xml:space="preserve"> (different </w:t>
      </w:r>
      <w:r w:rsidR="00F773BF">
        <w:rPr>
          <w:lang w:val="en-GB" w:eastAsia="zh-CN"/>
        </w:rPr>
        <w:t>value</w:t>
      </w:r>
      <w:r w:rsidR="000B2184">
        <w:rPr>
          <w:lang w:val="en-GB" w:eastAsia="zh-CN"/>
        </w:rPr>
        <w:t xml:space="preserve"> from FDD)</w:t>
      </w:r>
      <w:r>
        <w:rPr>
          <w:lang w:val="en-GB" w:eastAsia="zh-CN"/>
        </w:rPr>
        <w:t>:</w:t>
      </w:r>
    </w:p>
    <w:tbl>
      <w:tblPr>
        <w:tblW w:w="953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84"/>
        <w:gridCol w:w="851"/>
        <w:gridCol w:w="2800"/>
        <w:gridCol w:w="2800"/>
      </w:tblGrid>
      <w:tr w:rsidR="00ED4FE1" w14:paraId="747BAB44" w14:textId="77777777" w:rsidTr="0049069C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4AF1B" w14:textId="77777777" w:rsidR="00ED4FE1" w:rsidRDefault="00ED4FE1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Parameter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FE56C7" w14:textId="77777777" w:rsidR="00ED4FE1" w:rsidRDefault="00ED4FE1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Unit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54046E" w14:textId="77777777" w:rsidR="00ED4FE1" w:rsidRDefault="00ED4FE1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TRP1</w:t>
            </w:r>
          </w:p>
        </w:tc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ADEA2" w14:textId="77777777" w:rsidR="00ED4FE1" w:rsidRDefault="00ED4FE1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TRP2</w:t>
            </w:r>
          </w:p>
        </w:tc>
      </w:tr>
      <w:tr w:rsidR="002F2F55" w14:paraId="6541FE8A" w14:textId="77777777" w:rsidTr="001C2A63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D56E1" w14:textId="731D1881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Bandwidth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9ACB88" w14:textId="3E4209FE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MHz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3375FC" w14:textId="1B32DE63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40</w:t>
            </w:r>
          </w:p>
        </w:tc>
      </w:tr>
      <w:tr w:rsidR="002F2F55" w14:paraId="24234BD8" w14:textId="77777777" w:rsidTr="00360174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E8C80" w14:textId="66C42672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>Subcarrier spacing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0D98C" w14:textId="0E03C067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kHz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98015" w14:textId="4E3B405E" w:rsidR="002F2F55" w:rsidRDefault="002F2F55" w:rsidP="002F2F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30</w:t>
            </w:r>
          </w:p>
        </w:tc>
      </w:tr>
      <w:tr w:rsidR="0001724C" w14:paraId="7919829A" w14:textId="77777777" w:rsidTr="00485125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8649D9" w14:textId="298D86B3" w:rsidR="0001724C" w:rsidRDefault="0001724C" w:rsidP="0001724C">
            <w:pPr>
              <w:keepNext/>
              <w:keepLines/>
              <w:spacing w:after="0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Time </w:t>
            </w:r>
            <w:proofErr w:type="spellStart"/>
            <w:r>
              <w:rPr>
                <w:rFonts w:ascii="Arial" w:hAnsi="Arial"/>
                <w:sz w:val="18"/>
              </w:rPr>
              <w:t>Config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interval</w:t>
            </w:r>
            <w:r>
              <w:rPr>
                <w:rFonts w:ascii="Arial" w:hAnsi="Arial"/>
                <w:sz w:val="18"/>
              </w:rPr>
              <w:t xml:space="preserve"> and offset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BDF7A" w14:textId="6DAE110B" w:rsidR="0001724C" w:rsidRDefault="0001724C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slot</w:t>
            </w: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D210B" w14:textId="54F179BD" w:rsidR="0001724C" w:rsidRDefault="0001724C" w:rsidP="0049069C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40/20</w:t>
            </w:r>
          </w:p>
        </w:tc>
      </w:tr>
      <w:tr w:rsidR="000830B5" w14:paraId="35E7E6B9" w14:textId="77777777" w:rsidTr="00485125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25152" w14:textId="761E8F29" w:rsidR="000830B5" w:rsidRDefault="000830B5" w:rsidP="00083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Maximum number of HARQ transmission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6B139" w14:textId="77777777" w:rsidR="000830B5" w:rsidRDefault="000830B5" w:rsidP="00083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A9A9E8" w14:textId="0D670BBD" w:rsidR="000830B5" w:rsidRDefault="000830B5" w:rsidP="00083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</w:t>
            </w:r>
          </w:p>
        </w:tc>
      </w:tr>
      <w:tr w:rsidR="000830B5" w14:paraId="7ACE8023" w14:textId="77777777" w:rsidTr="0049069C">
        <w:trPr>
          <w:trHeight w:val="71"/>
          <w:jc w:val="center"/>
        </w:trPr>
        <w:tc>
          <w:tcPr>
            <w:tcW w:w="30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D4F99D" w14:textId="77777777" w:rsidR="000830B5" w:rsidRDefault="000830B5" w:rsidP="000830B5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Measurement channel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8D859" w14:textId="77777777" w:rsidR="000830B5" w:rsidRDefault="000830B5" w:rsidP="000830B5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</w:p>
        </w:tc>
        <w:tc>
          <w:tcPr>
            <w:tcW w:w="56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09FC7" w14:textId="6BA386FF" w:rsidR="000830B5" w:rsidRDefault="000830B5" w:rsidP="000830B5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MCS 13 TDD (see FRC)</w:t>
            </w:r>
          </w:p>
        </w:tc>
      </w:tr>
    </w:tbl>
    <w:p w14:paraId="51995EB9" w14:textId="73B64658" w:rsidR="000B2184" w:rsidRDefault="000B2184" w:rsidP="00677563">
      <w:pPr>
        <w:spacing w:line="259" w:lineRule="auto"/>
        <w:rPr>
          <w:rFonts w:ascii="Arial" w:eastAsia="宋体" w:hAnsi="Arial" w:cs="Times New Roman"/>
          <w:sz w:val="36"/>
          <w:szCs w:val="20"/>
          <w:lang w:eastAsia="zh-CN"/>
        </w:rPr>
      </w:pPr>
    </w:p>
    <w:p w14:paraId="1C864ADC" w14:textId="513C3650" w:rsidR="00A33A27" w:rsidRDefault="000B2184" w:rsidP="00900988">
      <w:pPr>
        <w:spacing w:line="259" w:lineRule="auto"/>
        <w:rPr>
          <w:rFonts w:ascii="Arial" w:eastAsia="宋体" w:hAnsi="Arial" w:cs="Times New Roman"/>
          <w:sz w:val="36"/>
          <w:szCs w:val="20"/>
          <w:lang w:val="en-GB" w:eastAsia="zh-CN"/>
        </w:rPr>
      </w:pPr>
      <w:r>
        <w:rPr>
          <w:rFonts w:ascii="Arial" w:eastAsia="宋体" w:hAnsi="Arial" w:cs="Times New Roman"/>
          <w:sz w:val="36"/>
          <w:szCs w:val="20"/>
          <w:lang w:eastAsia="zh-CN"/>
        </w:rPr>
        <w:br w:type="page"/>
      </w:r>
      <w:r w:rsidR="00A33A27" w:rsidRPr="00AC3283">
        <w:lastRenderedPageBreak/>
        <w:t>PDSCH Reference Channel</w:t>
      </w:r>
      <w:r w:rsidR="00ED4FE1">
        <w:t xml:space="preserve"> for FDD</w:t>
      </w:r>
    </w:p>
    <w:tbl>
      <w:tblPr>
        <w:tblW w:w="272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154"/>
        <w:gridCol w:w="734"/>
        <w:gridCol w:w="1333"/>
      </w:tblGrid>
      <w:tr w:rsidR="00644253" w:rsidRPr="00AC3283" w14:paraId="27CE952E" w14:textId="77777777" w:rsidTr="00644253">
        <w:trPr>
          <w:jc w:val="center"/>
        </w:trPr>
        <w:tc>
          <w:tcPr>
            <w:tcW w:w="3020" w:type="pct"/>
            <w:shd w:val="clear" w:color="auto" w:fill="auto"/>
            <w:vAlign w:val="center"/>
          </w:tcPr>
          <w:p w14:paraId="14AAD35A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Parameter</w:t>
            </w:r>
          </w:p>
        </w:tc>
        <w:tc>
          <w:tcPr>
            <w:tcW w:w="703" w:type="pct"/>
            <w:shd w:val="clear" w:color="auto" w:fill="auto"/>
            <w:vAlign w:val="center"/>
          </w:tcPr>
          <w:p w14:paraId="787AEF5F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1277" w:type="pct"/>
            <w:shd w:val="clear" w:color="auto" w:fill="auto"/>
            <w:vAlign w:val="center"/>
          </w:tcPr>
          <w:p w14:paraId="1F3DFAE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AC3283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644253" w:rsidRPr="00AC3283" w14:paraId="6A5114CC" w14:textId="77777777" w:rsidTr="00644253">
        <w:trPr>
          <w:jc w:val="center"/>
        </w:trPr>
        <w:tc>
          <w:tcPr>
            <w:tcW w:w="3020" w:type="pct"/>
            <w:vAlign w:val="center"/>
          </w:tcPr>
          <w:p w14:paraId="3B3DE0D3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Reference channel</w:t>
            </w:r>
          </w:p>
        </w:tc>
        <w:tc>
          <w:tcPr>
            <w:tcW w:w="703" w:type="pct"/>
            <w:vAlign w:val="center"/>
          </w:tcPr>
          <w:p w14:paraId="4FE6D3B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655433B8" w14:textId="1F150C6A" w:rsidR="00644253" w:rsidRPr="00644253" w:rsidRDefault="0068297D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highlight w:val="yellow"/>
              </w:rPr>
            </w:pPr>
            <w:r w:rsidRPr="0068297D">
              <w:rPr>
                <w:rFonts w:ascii="Arial" w:eastAsia="宋体" w:hAnsi="Arial"/>
                <w:sz w:val="18"/>
                <w:highlight w:val="yellow"/>
              </w:rPr>
              <w:t>R.PDSCH.1-2.1 FDD</w:t>
            </w:r>
          </w:p>
        </w:tc>
      </w:tr>
      <w:tr w:rsidR="00644253" w:rsidRPr="00AC3283" w14:paraId="258A82AB" w14:textId="77777777" w:rsidTr="00644253">
        <w:trPr>
          <w:trHeight w:val="54"/>
          <w:jc w:val="center"/>
        </w:trPr>
        <w:tc>
          <w:tcPr>
            <w:tcW w:w="3020" w:type="pct"/>
            <w:vAlign w:val="center"/>
          </w:tcPr>
          <w:p w14:paraId="4397D91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703" w:type="pct"/>
            <w:vAlign w:val="center"/>
          </w:tcPr>
          <w:p w14:paraId="336FE7F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1277" w:type="pct"/>
            <w:vAlign w:val="center"/>
          </w:tcPr>
          <w:p w14:paraId="67222FA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</w:t>
            </w:r>
          </w:p>
        </w:tc>
      </w:tr>
      <w:tr w:rsidR="00644253" w:rsidRPr="00AC3283" w14:paraId="11CB7020" w14:textId="77777777" w:rsidTr="00644253">
        <w:trPr>
          <w:trHeight w:val="54"/>
          <w:jc w:val="center"/>
        </w:trPr>
        <w:tc>
          <w:tcPr>
            <w:tcW w:w="3020" w:type="pct"/>
            <w:vAlign w:val="center"/>
          </w:tcPr>
          <w:p w14:paraId="4DC396AA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Subcarrier spacing</w:t>
            </w:r>
          </w:p>
        </w:tc>
        <w:tc>
          <w:tcPr>
            <w:tcW w:w="703" w:type="pct"/>
            <w:vAlign w:val="center"/>
          </w:tcPr>
          <w:p w14:paraId="6377C89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1277" w:type="pct"/>
            <w:vAlign w:val="center"/>
          </w:tcPr>
          <w:p w14:paraId="0557BBC7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15</w:t>
            </w:r>
          </w:p>
        </w:tc>
      </w:tr>
      <w:tr w:rsidR="00644253" w:rsidRPr="00AC3283" w14:paraId="5B95BDA7" w14:textId="77777777" w:rsidTr="00644253">
        <w:trPr>
          <w:jc w:val="center"/>
        </w:trPr>
        <w:tc>
          <w:tcPr>
            <w:tcW w:w="3020" w:type="pct"/>
            <w:vAlign w:val="center"/>
          </w:tcPr>
          <w:p w14:paraId="44994342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allocated resource blocks</w:t>
            </w:r>
          </w:p>
        </w:tc>
        <w:tc>
          <w:tcPr>
            <w:tcW w:w="703" w:type="pct"/>
            <w:vAlign w:val="center"/>
          </w:tcPr>
          <w:p w14:paraId="46B6075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1277" w:type="pct"/>
            <w:vAlign w:val="center"/>
          </w:tcPr>
          <w:p w14:paraId="5043FEE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52</w:t>
            </w:r>
          </w:p>
        </w:tc>
      </w:tr>
      <w:tr w:rsidR="00644253" w:rsidRPr="00AC3283" w14:paraId="5682C4DA" w14:textId="77777777" w:rsidTr="00644253">
        <w:trPr>
          <w:jc w:val="center"/>
        </w:trPr>
        <w:tc>
          <w:tcPr>
            <w:tcW w:w="3020" w:type="pct"/>
            <w:vAlign w:val="center"/>
          </w:tcPr>
          <w:p w14:paraId="1A99873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consecutive PDSCH symbols</w:t>
            </w:r>
          </w:p>
        </w:tc>
        <w:tc>
          <w:tcPr>
            <w:tcW w:w="703" w:type="pct"/>
            <w:vAlign w:val="center"/>
          </w:tcPr>
          <w:p w14:paraId="0EE3F5E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A5DAB55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</w:tr>
      <w:tr w:rsidR="00644253" w:rsidRPr="00AC3283" w14:paraId="66148266" w14:textId="77777777" w:rsidTr="00644253">
        <w:trPr>
          <w:jc w:val="center"/>
        </w:trPr>
        <w:tc>
          <w:tcPr>
            <w:tcW w:w="3020" w:type="pct"/>
            <w:vAlign w:val="center"/>
          </w:tcPr>
          <w:p w14:paraId="71C6CB64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Allocated slots per 2 frames</w:t>
            </w:r>
          </w:p>
        </w:tc>
        <w:tc>
          <w:tcPr>
            <w:tcW w:w="703" w:type="pct"/>
            <w:vAlign w:val="center"/>
          </w:tcPr>
          <w:p w14:paraId="7275A04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Slots</w:t>
            </w:r>
          </w:p>
        </w:tc>
        <w:tc>
          <w:tcPr>
            <w:tcW w:w="1277" w:type="pct"/>
            <w:vAlign w:val="center"/>
          </w:tcPr>
          <w:p w14:paraId="2591D13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19</w:t>
            </w:r>
          </w:p>
        </w:tc>
      </w:tr>
      <w:tr w:rsidR="00644253" w:rsidRPr="00AC3283" w14:paraId="1CDEBA95" w14:textId="77777777" w:rsidTr="00644253">
        <w:trPr>
          <w:jc w:val="center"/>
        </w:trPr>
        <w:tc>
          <w:tcPr>
            <w:tcW w:w="3020" w:type="pct"/>
            <w:vAlign w:val="center"/>
          </w:tcPr>
          <w:p w14:paraId="3BDB653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MCS table</w:t>
            </w:r>
          </w:p>
        </w:tc>
        <w:tc>
          <w:tcPr>
            <w:tcW w:w="703" w:type="pct"/>
            <w:vAlign w:val="center"/>
          </w:tcPr>
          <w:p w14:paraId="6AC6A08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6108778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</w:tr>
      <w:tr w:rsidR="00644253" w:rsidRPr="00AC3283" w14:paraId="1FE571A8" w14:textId="77777777" w:rsidTr="00644253">
        <w:trPr>
          <w:jc w:val="center"/>
        </w:trPr>
        <w:tc>
          <w:tcPr>
            <w:tcW w:w="3020" w:type="pct"/>
            <w:vAlign w:val="center"/>
          </w:tcPr>
          <w:p w14:paraId="27A8AA9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MCS index</w:t>
            </w:r>
          </w:p>
        </w:tc>
        <w:tc>
          <w:tcPr>
            <w:tcW w:w="703" w:type="pct"/>
            <w:vAlign w:val="center"/>
          </w:tcPr>
          <w:p w14:paraId="0CA623A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CB17BC1" w14:textId="75B6930C" w:rsidR="00644253" w:rsidRPr="00AC3283" w:rsidRDefault="0068297D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</w:tr>
      <w:tr w:rsidR="00644253" w:rsidRPr="00AC3283" w14:paraId="5191F1AA" w14:textId="77777777" w:rsidTr="00644253">
        <w:trPr>
          <w:jc w:val="center"/>
        </w:trPr>
        <w:tc>
          <w:tcPr>
            <w:tcW w:w="3020" w:type="pct"/>
            <w:vAlign w:val="center"/>
          </w:tcPr>
          <w:p w14:paraId="40460C0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Modulation</w:t>
            </w:r>
          </w:p>
        </w:tc>
        <w:tc>
          <w:tcPr>
            <w:tcW w:w="703" w:type="pct"/>
            <w:vAlign w:val="center"/>
          </w:tcPr>
          <w:p w14:paraId="5A47514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7D055B71" w14:textId="7FF904A8" w:rsidR="00644253" w:rsidRPr="00AC3283" w:rsidRDefault="0068297D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</w:tr>
      <w:tr w:rsidR="00644253" w:rsidRPr="00AC3283" w14:paraId="203002FA" w14:textId="77777777" w:rsidTr="00644253">
        <w:trPr>
          <w:jc w:val="center"/>
        </w:trPr>
        <w:tc>
          <w:tcPr>
            <w:tcW w:w="3020" w:type="pct"/>
            <w:vAlign w:val="center"/>
          </w:tcPr>
          <w:p w14:paraId="66F0EB1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Target Coding Rate</w:t>
            </w:r>
          </w:p>
        </w:tc>
        <w:tc>
          <w:tcPr>
            <w:tcW w:w="703" w:type="pct"/>
            <w:vAlign w:val="center"/>
          </w:tcPr>
          <w:p w14:paraId="43778D26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C6EC2B2" w14:textId="0DB9D71C" w:rsidR="00644253" w:rsidRPr="00AC3283" w:rsidRDefault="0068297D" w:rsidP="0068297D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</w:tr>
      <w:tr w:rsidR="00644253" w:rsidRPr="00AC3283" w14:paraId="7B1A21EE" w14:textId="77777777" w:rsidTr="00644253">
        <w:trPr>
          <w:jc w:val="center"/>
        </w:trPr>
        <w:tc>
          <w:tcPr>
            <w:tcW w:w="3020" w:type="pct"/>
            <w:vAlign w:val="center"/>
          </w:tcPr>
          <w:p w14:paraId="6CEF0244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Number of MIMO layers</w:t>
            </w:r>
          </w:p>
        </w:tc>
        <w:tc>
          <w:tcPr>
            <w:tcW w:w="703" w:type="pct"/>
            <w:vAlign w:val="center"/>
          </w:tcPr>
          <w:p w14:paraId="2836D58D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AAB5CF6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</w:tr>
      <w:tr w:rsidR="00644253" w:rsidRPr="00AC3283" w14:paraId="1B8D7C96" w14:textId="77777777" w:rsidTr="00644253">
        <w:trPr>
          <w:jc w:val="center"/>
        </w:trPr>
        <w:tc>
          <w:tcPr>
            <w:tcW w:w="3020" w:type="pct"/>
            <w:vAlign w:val="center"/>
          </w:tcPr>
          <w:p w14:paraId="34949C2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</w:rPr>
              <w:t>rEs</w:t>
            </w:r>
            <w:proofErr w:type="spellEnd"/>
          </w:p>
        </w:tc>
        <w:tc>
          <w:tcPr>
            <w:tcW w:w="703" w:type="pct"/>
            <w:vAlign w:val="center"/>
          </w:tcPr>
          <w:p w14:paraId="44364A6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71D1E00E" w14:textId="1AA6BDA0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</w:tr>
      <w:tr w:rsidR="00644253" w:rsidRPr="00AC3283" w14:paraId="6FD26E8C" w14:textId="77777777" w:rsidTr="00644253">
        <w:trPr>
          <w:jc w:val="center"/>
        </w:trPr>
        <w:tc>
          <w:tcPr>
            <w:tcW w:w="3020" w:type="pct"/>
            <w:vAlign w:val="center"/>
          </w:tcPr>
          <w:p w14:paraId="1DF157F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>Overhead for TBS determination</w:t>
            </w:r>
          </w:p>
        </w:tc>
        <w:tc>
          <w:tcPr>
            <w:tcW w:w="703" w:type="pct"/>
            <w:vAlign w:val="center"/>
          </w:tcPr>
          <w:p w14:paraId="4EC77D0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56149CD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</w:tr>
      <w:tr w:rsidR="00644253" w:rsidRPr="00AC3283" w14:paraId="2A64F1C1" w14:textId="77777777" w:rsidTr="00644253">
        <w:trPr>
          <w:jc w:val="center"/>
        </w:trPr>
        <w:tc>
          <w:tcPr>
            <w:tcW w:w="3020" w:type="pct"/>
            <w:vAlign w:val="center"/>
          </w:tcPr>
          <w:p w14:paraId="76E7EDC3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</w:rPr>
            </w:pPr>
            <w:r w:rsidRPr="00AC3283">
              <w:rPr>
                <w:rFonts w:ascii="Arial" w:eastAsia="宋体" w:hAnsi="Arial" w:cs="Arial"/>
                <w:sz w:val="18"/>
              </w:rPr>
              <w:t xml:space="preserve">Information Bit Payload per Slot </w:t>
            </w:r>
          </w:p>
        </w:tc>
        <w:tc>
          <w:tcPr>
            <w:tcW w:w="703" w:type="pct"/>
            <w:vAlign w:val="center"/>
          </w:tcPr>
          <w:p w14:paraId="3A994A4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277" w:type="pct"/>
            <w:vAlign w:val="center"/>
          </w:tcPr>
          <w:p w14:paraId="25C24F3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644253" w:rsidRPr="00AC3283" w14:paraId="23242E2A" w14:textId="77777777" w:rsidTr="00644253">
        <w:trPr>
          <w:jc w:val="center"/>
        </w:trPr>
        <w:tc>
          <w:tcPr>
            <w:tcW w:w="3020" w:type="pct"/>
            <w:vAlign w:val="center"/>
          </w:tcPr>
          <w:p w14:paraId="7D9B429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4857888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611CA64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44253" w:rsidRPr="00AC3283" w14:paraId="38EE0630" w14:textId="77777777" w:rsidTr="00644253">
        <w:trPr>
          <w:jc w:val="center"/>
        </w:trPr>
        <w:tc>
          <w:tcPr>
            <w:tcW w:w="3020" w:type="pct"/>
            <w:vAlign w:val="center"/>
          </w:tcPr>
          <w:p w14:paraId="3E0BCD76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65D5F74A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5C7CC067" w14:textId="7AEE9435" w:rsidR="00644253" w:rsidRPr="00AC3283" w:rsidRDefault="009733AD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12040</w:t>
            </w:r>
          </w:p>
        </w:tc>
      </w:tr>
      <w:tr w:rsidR="00644253" w:rsidRPr="00DD0B51" w14:paraId="49E0ED74" w14:textId="77777777" w:rsidTr="00644253">
        <w:trPr>
          <w:jc w:val="center"/>
        </w:trPr>
        <w:tc>
          <w:tcPr>
            <w:tcW w:w="3020" w:type="pct"/>
            <w:vAlign w:val="center"/>
          </w:tcPr>
          <w:p w14:paraId="1E701FF4" w14:textId="77777777" w:rsidR="00644253" w:rsidRPr="00DD0B51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sv-FI"/>
              </w:rPr>
            </w:pPr>
            <w:r w:rsidRPr="00DD0B51">
              <w:rPr>
                <w:rFonts w:ascii="Arial" w:eastAsia="宋体" w:hAnsi="Arial"/>
                <w:sz w:val="18"/>
                <w:lang w:val="sv-FI"/>
              </w:rPr>
              <w:t>Transport block CRC per Slot</w:t>
            </w:r>
          </w:p>
        </w:tc>
        <w:tc>
          <w:tcPr>
            <w:tcW w:w="703" w:type="pct"/>
            <w:vAlign w:val="center"/>
          </w:tcPr>
          <w:p w14:paraId="4E86962D" w14:textId="77777777" w:rsidR="00644253" w:rsidRPr="00DD0B51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  <w:tc>
          <w:tcPr>
            <w:tcW w:w="1277" w:type="pct"/>
            <w:vAlign w:val="center"/>
          </w:tcPr>
          <w:p w14:paraId="1C3C2194" w14:textId="77777777" w:rsidR="00644253" w:rsidRPr="00DD0B51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val="sv-FI"/>
              </w:rPr>
            </w:pPr>
          </w:p>
        </w:tc>
      </w:tr>
      <w:tr w:rsidR="00644253" w:rsidRPr="00AC3283" w14:paraId="629F7938" w14:textId="77777777" w:rsidTr="00644253">
        <w:trPr>
          <w:jc w:val="center"/>
        </w:trPr>
        <w:tc>
          <w:tcPr>
            <w:tcW w:w="3020" w:type="pct"/>
            <w:vAlign w:val="center"/>
          </w:tcPr>
          <w:p w14:paraId="550247F1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DD0B51">
              <w:rPr>
                <w:rFonts w:ascii="Arial" w:eastAsia="宋体" w:hAnsi="Arial"/>
                <w:sz w:val="18"/>
                <w:lang w:val="sv-FI"/>
              </w:rPr>
              <w:t xml:space="preserve">  </w:t>
            </w:r>
            <w:r w:rsidRPr="00AC3283">
              <w:rPr>
                <w:rFonts w:ascii="Arial" w:eastAsia="宋体" w:hAnsi="Arial"/>
                <w:sz w:val="18"/>
              </w:rPr>
              <w:t>For Slot i = 0</w:t>
            </w:r>
          </w:p>
        </w:tc>
        <w:tc>
          <w:tcPr>
            <w:tcW w:w="703" w:type="pct"/>
            <w:vAlign w:val="center"/>
          </w:tcPr>
          <w:p w14:paraId="538EC95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27CF9BF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44253" w:rsidRPr="00AC3283" w14:paraId="37331260" w14:textId="77777777" w:rsidTr="00644253">
        <w:trPr>
          <w:jc w:val="center"/>
        </w:trPr>
        <w:tc>
          <w:tcPr>
            <w:tcW w:w="3020" w:type="pct"/>
            <w:vAlign w:val="center"/>
          </w:tcPr>
          <w:p w14:paraId="1AFA4A6A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0F057BA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6065A9E1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24</w:t>
            </w:r>
          </w:p>
        </w:tc>
      </w:tr>
      <w:tr w:rsidR="00644253" w:rsidRPr="00AC3283" w14:paraId="49BD477F" w14:textId="77777777" w:rsidTr="00644253">
        <w:trPr>
          <w:jc w:val="center"/>
        </w:trPr>
        <w:tc>
          <w:tcPr>
            <w:tcW w:w="3020" w:type="pct"/>
            <w:vAlign w:val="center"/>
          </w:tcPr>
          <w:p w14:paraId="3D54CD75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Number of Code Blocks per Slot</w:t>
            </w:r>
          </w:p>
        </w:tc>
        <w:tc>
          <w:tcPr>
            <w:tcW w:w="703" w:type="pct"/>
            <w:vAlign w:val="center"/>
          </w:tcPr>
          <w:p w14:paraId="795AE08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7" w:type="pct"/>
            <w:vAlign w:val="center"/>
          </w:tcPr>
          <w:p w14:paraId="2E63E7B8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644253" w:rsidRPr="00AC3283" w14:paraId="1FDD75BD" w14:textId="77777777" w:rsidTr="00644253">
        <w:trPr>
          <w:jc w:val="center"/>
        </w:trPr>
        <w:tc>
          <w:tcPr>
            <w:tcW w:w="3020" w:type="pct"/>
            <w:vAlign w:val="center"/>
          </w:tcPr>
          <w:p w14:paraId="7D6CC22D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50623FE4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1277" w:type="pct"/>
            <w:vAlign w:val="center"/>
          </w:tcPr>
          <w:p w14:paraId="6439FE4B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44253" w:rsidRPr="00AC3283" w14:paraId="76F5F00E" w14:textId="77777777" w:rsidTr="00644253">
        <w:trPr>
          <w:jc w:val="center"/>
        </w:trPr>
        <w:tc>
          <w:tcPr>
            <w:tcW w:w="3020" w:type="pct"/>
            <w:vAlign w:val="center"/>
          </w:tcPr>
          <w:p w14:paraId="0DFA9C1F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1,…, 19</w:t>
            </w:r>
          </w:p>
        </w:tc>
        <w:tc>
          <w:tcPr>
            <w:tcW w:w="703" w:type="pct"/>
            <w:vAlign w:val="center"/>
          </w:tcPr>
          <w:p w14:paraId="6243F72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CBs</w:t>
            </w:r>
          </w:p>
        </w:tc>
        <w:tc>
          <w:tcPr>
            <w:tcW w:w="1277" w:type="pct"/>
            <w:vAlign w:val="center"/>
          </w:tcPr>
          <w:p w14:paraId="646E4FBD" w14:textId="203330FB" w:rsidR="00644253" w:rsidRPr="00AC3283" w:rsidRDefault="009733AD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</w:t>
            </w:r>
          </w:p>
        </w:tc>
      </w:tr>
      <w:tr w:rsidR="00644253" w:rsidRPr="00AC3283" w14:paraId="031C9CA4" w14:textId="77777777" w:rsidTr="00644253">
        <w:trPr>
          <w:jc w:val="center"/>
        </w:trPr>
        <w:tc>
          <w:tcPr>
            <w:tcW w:w="3020" w:type="pct"/>
            <w:vAlign w:val="center"/>
          </w:tcPr>
          <w:p w14:paraId="5407469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Binary Channel Bits Per Slot</w:t>
            </w:r>
          </w:p>
        </w:tc>
        <w:tc>
          <w:tcPr>
            <w:tcW w:w="703" w:type="pct"/>
            <w:vAlign w:val="center"/>
          </w:tcPr>
          <w:p w14:paraId="362BF249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1277" w:type="pct"/>
            <w:vAlign w:val="center"/>
          </w:tcPr>
          <w:p w14:paraId="4EFAB5C8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644253" w:rsidRPr="00AC3283" w14:paraId="6D79EDC5" w14:textId="77777777" w:rsidTr="00644253">
        <w:trPr>
          <w:jc w:val="center"/>
        </w:trPr>
        <w:tc>
          <w:tcPr>
            <w:tcW w:w="3020" w:type="pct"/>
            <w:vAlign w:val="center"/>
          </w:tcPr>
          <w:p w14:paraId="7BB1F10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 i = 0</w:t>
            </w:r>
          </w:p>
        </w:tc>
        <w:tc>
          <w:tcPr>
            <w:tcW w:w="703" w:type="pct"/>
            <w:vAlign w:val="center"/>
          </w:tcPr>
          <w:p w14:paraId="74789540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5102A4D2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644253" w:rsidRPr="00AC3283" w14:paraId="1D292626" w14:textId="77777777" w:rsidTr="00644253">
        <w:trPr>
          <w:jc w:val="center"/>
        </w:trPr>
        <w:tc>
          <w:tcPr>
            <w:tcW w:w="3020" w:type="pct"/>
            <w:vAlign w:val="center"/>
          </w:tcPr>
          <w:p w14:paraId="79A3847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 10, 11</w:t>
            </w:r>
          </w:p>
        </w:tc>
        <w:tc>
          <w:tcPr>
            <w:tcW w:w="703" w:type="pct"/>
            <w:vAlign w:val="center"/>
          </w:tcPr>
          <w:p w14:paraId="111DCAA3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3EF37701" w14:textId="459E6492" w:rsidR="00644253" w:rsidRPr="00AC3283" w:rsidRDefault="009733AD" w:rsidP="009733AD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23712</w:t>
            </w:r>
          </w:p>
        </w:tc>
      </w:tr>
      <w:tr w:rsidR="00644253" w:rsidRPr="00AC3283" w14:paraId="1FC32977" w14:textId="77777777" w:rsidTr="00644253">
        <w:trPr>
          <w:jc w:val="center"/>
        </w:trPr>
        <w:tc>
          <w:tcPr>
            <w:tcW w:w="3020" w:type="pct"/>
            <w:vAlign w:val="center"/>
          </w:tcPr>
          <w:p w14:paraId="4EA94FE7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 xml:space="preserve">  For Slots i =</w:t>
            </w:r>
            <w:r w:rsidRPr="00AC3283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  <w:r w:rsidRPr="00AC3283">
              <w:rPr>
                <w:rFonts w:ascii="Arial" w:eastAsia="宋体" w:hAnsi="Arial"/>
                <w:sz w:val="18"/>
              </w:rPr>
              <w:t>,…, 9, 12, …, 19</w:t>
            </w:r>
          </w:p>
        </w:tc>
        <w:tc>
          <w:tcPr>
            <w:tcW w:w="703" w:type="pct"/>
            <w:vAlign w:val="center"/>
          </w:tcPr>
          <w:p w14:paraId="506B316D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Bits</w:t>
            </w:r>
          </w:p>
        </w:tc>
        <w:tc>
          <w:tcPr>
            <w:tcW w:w="1277" w:type="pct"/>
            <w:vAlign w:val="center"/>
          </w:tcPr>
          <w:p w14:paraId="3B53FAA4" w14:textId="1D515FD9" w:rsidR="00644253" w:rsidRPr="00AC3283" w:rsidRDefault="009733AD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24960</w:t>
            </w:r>
          </w:p>
        </w:tc>
      </w:tr>
      <w:tr w:rsidR="00644253" w:rsidRPr="00AC3283" w14:paraId="3208A2F0" w14:textId="77777777" w:rsidTr="00644253">
        <w:trPr>
          <w:trHeight w:val="70"/>
          <w:jc w:val="center"/>
        </w:trPr>
        <w:tc>
          <w:tcPr>
            <w:tcW w:w="3020" w:type="pct"/>
            <w:vAlign w:val="center"/>
          </w:tcPr>
          <w:p w14:paraId="1D1A8370" w14:textId="77777777" w:rsidR="00644253" w:rsidRPr="00AC3283" w:rsidRDefault="00644253" w:rsidP="006B2F2F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Max. Throughput averaged over 2 frames</w:t>
            </w:r>
          </w:p>
        </w:tc>
        <w:tc>
          <w:tcPr>
            <w:tcW w:w="703" w:type="pct"/>
            <w:vAlign w:val="center"/>
          </w:tcPr>
          <w:p w14:paraId="1D3124EC" w14:textId="77777777" w:rsidR="00644253" w:rsidRPr="00AC3283" w:rsidRDefault="00644253" w:rsidP="006B2F2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AC3283">
              <w:rPr>
                <w:rFonts w:ascii="Arial" w:eastAsia="宋体" w:hAnsi="Arial"/>
                <w:sz w:val="18"/>
              </w:rPr>
              <w:t>Mbps</w:t>
            </w:r>
          </w:p>
        </w:tc>
        <w:tc>
          <w:tcPr>
            <w:tcW w:w="1277" w:type="pct"/>
            <w:vAlign w:val="center"/>
          </w:tcPr>
          <w:p w14:paraId="01624549" w14:textId="1A6852D6" w:rsidR="00644253" w:rsidRPr="00AC3283" w:rsidRDefault="009733AD" w:rsidP="00644253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11.438</w:t>
            </w:r>
          </w:p>
        </w:tc>
      </w:tr>
    </w:tbl>
    <w:p w14:paraId="12C464BE" w14:textId="37A88F56" w:rsidR="000B2184" w:rsidRDefault="000B2184" w:rsidP="00644253">
      <w:pPr>
        <w:rPr>
          <w:lang w:val="en-GB" w:eastAsia="zh-CN"/>
        </w:rPr>
      </w:pPr>
    </w:p>
    <w:p w14:paraId="588FB0FB" w14:textId="6967F01B" w:rsidR="000B2184" w:rsidRDefault="000B2184">
      <w:pPr>
        <w:spacing w:line="259" w:lineRule="auto"/>
        <w:rPr>
          <w:lang w:val="en-GB" w:eastAsia="zh-CN"/>
        </w:rPr>
      </w:pPr>
    </w:p>
    <w:p w14:paraId="7D3D0E4C" w14:textId="2A5A6881" w:rsidR="000B2184" w:rsidRDefault="000B2184">
      <w:pPr>
        <w:spacing w:line="259" w:lineRule="auto"/>
        <w:rPr>
          <w:lang w:val="en-GB" w:eastAsia="zh-CN"/>
        </w:rPr>
      </w:pPr>
      <w:r w:rsidRPr="00AC3283">
        <w:t>PDSCH Reference Channel</w:t>
      </w:r>
      <w:r>
        <w:t xml:space="preserve"> for TDD</w:t>
      </w:r>
    </w:p>
    <w:tbl>
      <w:tblPr>
        <w:tblW w:w="2891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8"/>
        <w:gridCol w:w="750"/>
        <w:gridCol w:w="1269"/>
      </w:tblGrid>
      <w:tr w:rsidR="000B2184" w:rsidRPr="00AC3283" w14:paraId="103FF4B9" w14:textId="77777777" w:rsidTr="00B77A09">
        <w:trPr>
          <w:trHeight w:val="201"/>
          <w:jc w:val="center"/>
        </w:trPr>
        <w:tc>
          <w:tcPr>
            <w:tcW w:w="3177" w:type="pct"/>
            <w:shd w:val="clear" w:color="auto" w:fill="auto"/>
            <w:vAlign w:val="center"/>
          </w:tcPr>
          <w:p w14:paraId="37859813" w14:textId="77777777" w:rsidR="00B263C2" w:rsidRPr="00AC3283" w:rsidRDefault="00B263C2" w:rsidP="000B2184">
            <w:pPr>
              <w:keepNext/>
              <w:keepLines/>
              <w:spacing w:after="0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lastRenderedPageBreak/>
              <w:t>Parameter</w:t>
            </w:r>
          </w:p>
        </w:tc>
        <w:tc>
          <w:tcPr>
            <w:tcW w:w="677" w:type="pct"/>
            <w:shd w:val="clear" w:color="auto" w:fill="auto"/>
            <w:vAlign w:val="center"/>
          </w:tcPr>
          <w:p w14:paraId="1B27DC95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Unit</w:t>
            </w:r>
          </w:p>
        </w:tc>
        <w:tc>
          <w:tcPr>
            <w:tcW w:w="1146" w:type="pct"/>
            <w:shd w:val="clear" w:color="auto" w:fill="auto"/>
            <w:vAlign w:val="center"/>
          </w:tcPr>
          <w:p w14:paraId="6346052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b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b/>
                <w:sz w:val="18"/>
                <w:szCs w:val="18"/>
              </w:rPr>
              <w:t>Value</w:t>
            </w:r>
          </w:p>
        </w:tc>
      </w:tr>
      <w:tr w:rsidR="000B2184" w:rsidRPr="00AC3283" w14:paraId="3FD78339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009C0AF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Reference channel</w:t>
            </w:r>
          </w:p>
        </w:tc>
        <w:tc>
          <w:tcPr>
            <w:tcW w:w="677" w:type="pct"/>
            <w:vAlign w:val="center"/>
          </w:tcPr>
          <w:p w14:paraId="7D5E651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2958699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B263C2">
              <w:rPr>
                <w:rFonts w:ascii="Arial" w:eastAsia="宋体" w:hAnsi="Arial" w:cs="Arial"/>
                <w:sz w:val="18"/>
                <w:szCs w:val="18"/>
                <w:highlight w:val="yellow"/>
              </w:rPr>
              <w:t>R.PDSCH.2-2.1 TDD</w:t>
            </w:r>
          </w:p>
        </w:tc>
      </w:tr>
      <w:tr w:rsidR="000B2184" w:rsidRPr="00AC3283" w14:paraId="291E9CCD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49D1F27B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/>
                <w:sz w:val="18"/>
              </w:rPr>
              <w:t>Channel bandwidth</w:t>
            </w:r>
          </w:p>
        </w:tc>
        <w:tc>
          <w:tcPr>
            <w:tcW w:w="677" w:type="pct"/>
            <w:vAlign w:val="center"/>
          </w:tcPr>
          <w:p w14:paraId="16502B2F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MHz</w:t>
            </w:r>
          </w:p>
        </w:tc>
        <w:tc>
          <w:tcPr>
            <w:tcW w:w="1146" w:type="pct"/>
            <w:vAlign w:val="center"/>
          </w:tcPr>
          <w:p w14:paraId="1C955D0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40</w:t>
            </w:r>
          </w:p>
        </w:tc>
      </w:tr>
      <w:tr w:rsidR="000B2184" w:rsidRPr="00AC3283" w14:paraId="6C614831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16723459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Subcarrier spacing</w:t>
            </w:r>
          </w:p>
        </w:tc>
        <w:tc>
          <w:tcPr>
            <w:tcW w:w="677" w:type="pct"/>
            <w:vAlign w:val="center"/>
          </w:tcPr>
          <w:p w14:paraId="364F05F0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kHz</w:t>
            </w:r>
          </w:p>
        </w:tc>
        <w:tc>
          <w:tcPr>
            <w:tcW w:w="1146" w:type="pct"/>
            <w:vAlign w:val="center"/>
          </w:tcPr>
          <w:p w14:paraId="10A3863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30</w:t>
            </w:r>
          </w:p>
        </w:tc>
      </w:tr>
      <w:tr w:rsidR="000B2184" w:rsidRPr="00AC3283" w14:paraId="47F4D6D9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6B1B79E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resource blocks</w:t>
            </w:r>
          </w:p>
        </w:tc>
        <w:tc>
          <w:tcPr>
            <w:tcW w:w="677" w:type="pct"/>
            <w:vAlign w:val="center"/>
          </w:tcPr>
          <w:p w14:paraId="1821A2AA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PRBs</w:t>
            </w:r>
          </w:p>
        </w:tc>
        <w:tc>
          <w:tcPr>
            <w:tcW w:w="1146" w:type="pct"/>
            <w:vAlign w:val="center"/>
          </w:tcPr>
          <w:p w14:paraId="5D6A0954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106</w:t>
            </w:r>
          </w:p>
        </w:tc>
      </w:tr>
      <w:tr w:rsidR="000B2184" w:rsidRPr="00AC3283" w14:paraId="47CC08EF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16E31BED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consecutive PDSCH symbols</w:t>
            </w:r>
          </w:p>
        </w:tc>
        <w:tc>
          <w:tcPr>
            <w:tcW w:w="677" w:type="pct"/>
            <w:vAlign w:val="center"/>
          </w:tcPr>
          <w:p w14:paraId="21B30574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6BE4E90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4A6C3A6E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797F8194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2B9AF2E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7265E76D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</w:tr>
      <w:tr w:rsidR="000B2184" w:rsidRPr="00AC3283" w14:paraId="7C18CF2C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350A754A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})for i from {1,…,39}</w:t>
            </w:r>
          </w:p>
        </w:tc>
        <w:tc>
          <w:tcPr>
            <w:tcW w:w="677" w:type="pct"/>
            <w:vAlign w:val="center"/>
          </w:tcPr>
          <w:p w14:paraId="6D425DDD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2617DA2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</w:tr>
      <w:tr w:rsidR="000B2184" w:rsidRPr="00AC3283" w14:paraId="72F961BF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5ED0D659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Allocated slots per 2 frames</w:t>
            </w:r>
          </w:p>
        </w:tc>
        <w:tc>
          <w:tcPr>
            <w:tcW w:w="677" w:type="pct"/>
            <w:vAlign w:val="center"/>
          </w:tcPr>
          <w:p w14:paraId="0CBC0ED8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</w:tcPr>
          <w:p w14:paraId="25922746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31</w:t>
            </w:r>
          </w:p>
        </w:tc>
      </w:tr>
      <w:tr w:rsidR="000B2184" w:rsidRPr="00AC3283" w14:paraId="07E44DE4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6427DADD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table</w:t>
            </w:r>
          </w:p>
        </w:tc>
        <w:tc>
          <w:tcPr>
            <w:tcW w:w="677" w:type="pct"/>
            <w:vAlign w:val="center"/>
          </w:tcPr>
          <w:p w14:paraId="68044180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651B6F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64QAM</w:t>
            </w:r>
          </w:p>
        </w:tc>
      </w:tr>
      <w:tr w:rsidR="000B2184" w:rsidRPr="00AC3283" w14:paraId="1A5F5590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5C8CCD7D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MCS index</w:t>
            </w:r>
          </w:p>
        </w:tc>
        <w:tc>
          <w:tcPr>
            <w:tcW w:w="677" w:type="pct"/>
            <w:vAlign w:val="center"/>
          </w:tcPr>
          <w:p w14:paraId="20B40DF4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3687FF71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13</w:t>
            </w:r>
          </w:p>
        </w:tc>
      </w:tr>
      <w:tr w:rsidR="000B2184" w:rsidRPr="00AC3283" w14:paraId="23E96BE1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5662420A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Modulation</w:t>
            </w:r>
          </w:p>
        </w:tc>
        <w:tc>
          <w:tcPr>
            <w:tcW w:w="677" w:type="pct"/>
            <w:vAlign w:val="center"/>
          </w:tcPr>
          <w:p w14:paraId="128C537A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2C6B1AA1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16QAM</w:t>
            </w:r>
          </w:p>
        </w:tc>
      </w:tr>
      <w:tr w:rsidR="000B2184" w:rsidRPr="00AC3283" w14:paraId="49367F10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4CDC64F7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Target Coding Rate</w:t>
            </w:r>
          </w:p>
        </w:tc>
        <w:tc>
          <w:tcPr>
            <w:tcW w:w="677" w:type="pct"/>
            <w:vAlign w:val="center"/>
          </w:tcPr>
          <w:p w14:paraId="3E1A237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BD0180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0.48</w:t>
            </w:r>
          </w:p>
        </w:tc>
      </w:tr>
      <w:tr w:rsidR="000B2184" w:rsidRPr="00AC3283" w14:paraId="3A456277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4AB55D55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MIMO layers</w:t>
            </w:r>
          </w:p>
        </w:tc>
        <w:tc>
          <w:tcPr>
            <w:tcW w:w="677" w:type="pct"/>
            <w:vAlign w:val="center"/>
          </w:tcPr>
          <w:p w14:paraId="2ACA5B86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3025EEC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1</w:t>
            </w:r>
          </w:p>
        </w:tc>
      </w:tr>
      <w:tr w:rsidR="000B2184" w:rsidRPr="00AC3283" w14:paraId="3569D891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12DF4ED8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Number of DMRS </w:t>
            </w:r>
            <w:proofErr w:type="spellStart"/>
            <w:r w:rsidRPr="00AC3283">
              <w:rPr>
                <w:rFonts w:ascii="Arial" w:eastAsia="宋体" w:hAnsi="Arial" w:cs="Arial"/>
                <w:sz w:val="18"/>
                <w:szCs w:val="18"/>
              </w:rPr>
              <w:t>rEs</w:t>
            </w:r>
            <w:proofErr w:type="spellEnd"/>
          </w:p>
        </w:tc>
        <w:tc>
          <w:tcPr>
            <w:tcW w:w="677" w:type="pct"/>
            <w:vAlign w:val="center"/>
          </w:tcPr>
          <w:p w14:paraId="1BE05F41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9B30F9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4C84BCF6" w14:textId="77777777" w:rsidTr="00B77A09">
        <w:trPr>
          <w:trHeight w:val="403"/>
          <w:jc w:val="center"/>
        </w:trPr>
        <w:tc>
          <w:tcPr>
            <w:tcW w:w="3177" w:type="pct"/>
            <w:vAlign w:val="center"/>
          </w:tcPr>
          <w:p w14:paraId="38A5FBC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52B9F27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429796E6" w14:textId="67ED8DDC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12</w:t>
            </w:r>
          </w:p>
        </w:tc>
      </w:tr>
      <w:tr w:rsidR="000B2184" w:rsidRPr="00AC3283" w14:paraId="40C44E62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1B52072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677" w:type="pct"/>
            <w:vAlign w:val="center"/>
          </w:tcPr>
          <w:p w14:paraId="34EA331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17B61EB2" w14:textId="53310C04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</w:tr>
      <w:tr w:rsidR="000B2184" w:rsidRPr="00AC3283" w14:paraId="086698AF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45FFD686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Overhead for TBS determination</w:t>
            </w:r>
          </w:p>
        </w:tc>
        <w:tc>
          <w:tcPr>
            <w:tcW w:w="677" w:type="pct"/>
            <w:vAlign w:val="center"/>
          </w:tcPr>
          <w:p w14:paraId="02D5B31E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5B45309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</w:tr>
      <w:tr w:rsidR="000B2184" w:rsidRPr="00AC3283" w14:paraId="6F9C2D26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62FC2B0B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Information Bit Payload per Slot </w:t>
            </w:r>
          </w:p>
        </w:tc>
        <w:tc>
          <w:tcPr>
            <w:tcW w:w="677" w:type="pct"/>
            <w:vAlign w:val="center"/>
          </w:tcPr>
          <w:p w14:paraId="7F0C2B0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10DC5456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5F151BB0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557CF6B3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677" w:type="pct"/>
            <w:vAlign w:val="center"/>
          </w:tcPr>
          <w:p w14:paraId="3611207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4A16931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</w:tr>
      <w:tr w:rsidR="000B2184" w:rsidRPr="00AC3283" w14:paraId="50FFA468" w14:textId="77777777" w:rsidTr="00B77A09">
        <w:trPr>
          <w:trHeight w:val="403"/>
          <w:jc w:val="center"/>
        </w:trPr>
        <w:tc>
          <w:tcPr>
            <w:tcW w:w="3177" w:type="pct"/>
            <w:vAlign w:val="center"/>
          </w:tcPr>
          <w:p w14:paraId="47D41C55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2F4FCA36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shd w:val="clear" w:color="auto" w:fill="auto"/>
            <w:vAlign w:val="center"/>
          </w:tcPr>
          <w:p w14:paraId="230D5196" w14:textId="504D63AF" w:rsidR="00B263C2" w:rsidRPr="00AE0026" w:rsidRDefault="0031129B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7296</w:t>
            </w:r>
          </w:p>
        </w:tc>
      </w:tr>
      <w:tr w:rsidR="000B2184" w:rsidRPr="00AC3283" w14:paraId="76887B87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7A531D78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677" w:type="pct"/>
            <w:vAlign w:val="center"/>
          </w:tcPr>
          <w:p w14:paraId="619E6FD0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shd w:val="clear" w:color="auto" w:fill="auto"/>
            <w:vAlign w:val="center"/>
          </w:tcPr>
          <w:p w14:paraId="16347C12" w14:textId="78B456C6" w:rsidR="00B263C2" w:rsidRPr="00AE0026" w:rsidRDefault="0031129B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24576</w:t>
            </w:r>
          </w:p>
        </w:tc>
      </w:tr>
      <w:tr w:rsidR="000B2184" w:rsidRPr="00AC3283" w14:paraId="262D21AA" w14:textId="77777777" w:rsidTr="00B77A09">
        <w:trPr>
          <w:trHeight w:val="210"/>
          <w:jc w:val="center"/>
        </w:trPr>
        <w:tc>
          <w:tcPr>
            <w:tcW w:w="3177" w:type="pct"/>
            <w:vAlign w:val="center"/>
          </w:tcPr>
          <w:p w14:paraId="6CF7E4B3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Transport block CRC per Slot</w:t>
            </w:r>
          </w:p>
        </w:tc>
        <w:tc>
          <w:tcPr>
            <w:tcW w:w="677" w:type="pct"/>
            <w:vAlign w:val="center"/>
          </w:tcPr>
          <w:p w14:paraId="7D0D8E3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C153F61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19A3B3B2" w14:textId="77777777" w:rsidTr="00B77A09">
        <w:trPr>
          <w:trHeight w:val="403"/>
          <w:jc w:val="center"/>
        </w:trPr>
        <w:tc>
          <w:tcPr>
            <w:tcW w:w="3177" w:type="pct"/>
            <w:vAlign w:val="center"/>
          </w:tcPr>
          <w:p w14:paraId="2C713DCB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677" w:type="pct"/>
            <w:vAlign w:val="center"/>
          </w:tcPr>
          <w:p w14:paraId="0F5C4FB8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636AF77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</w:tr>
      <w:tr w:rsidR="000B2184" w:rsidRPr="00AC3283" w14:paraId="2C3C7542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383180F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5E2E552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3284D06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</w:tr>
      <w:tr w:rsidR="000B2184" w:rsidRPr="00AC3283" w14:paraId="32F1C9FB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266B3D65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}for i from {1,…,39}</w:t>
            </w:r>
          </w:p>
        </w:tc>
        <w:tc>
          <w:tcPr>
            <w:tcW w:w="677" w:type="pct"/>
            <w:vAlign w:val="center"/>
          </w:tcPr>
          <w:p w14:paraId="7B1F0C0D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711E500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24</w:t>
            </w:r>
          </w:p>
        </w:tc>
      </w:tr>
      <w:tr w:rsidR="000B2184" w:rsidRPr="00AC3283" w14:paraId="79030890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00DE7223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Number of Code Blocks per Slot</w:t>
            </w:r>
          </w:p>
        </w:tc>
        <w:tc>
          <w:tcPr>
            <w:tcW w:w="677" w:type="pct"/>
            <w:vAlign w:val="center"/>
          </w:tcPr>
          <w:p w14:paraId="70CD54EB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103FC206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39504406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046C78D9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677" w:type="pct"/>
            <w:vAlign w:val="center"/>
          </w:tcPr>
          <w:p w14:paraId="5064CC1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1146" w:type="pct"/>
            <w:vAlign w:val="center"/>
          </w:tcPr>
          <w:p w14:paraId="45F73F9D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</w:tr>
      <w:tr w:rsidR="000B2184" w:rsidRPr="00AC3283" w14:paraId="2F6C8776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574E79C9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78A30B8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1146" w:type="pct"/>
            <w:vAlign w:val="center"/>
          </w:tcPr>
          <w:p w14:paraId="21FE2F62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2</w:t>
            </w:r>
          </w:p>
        </w:tc>
      </w:tr>
      <w:tr w:rsidR="000B2184" w:rsidRPr="00AC3283" w14:paraId="29A8CE81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719590EE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{1,…,39}</w:t>
            </w:r>
          </w:p>
        </w:tc>
        <w:tc>
          <w:tcPr>
            <w:tcW w:w="677" w:type="pct"/>
            <w:vAlign w:val="center"/>
          </w:tcPr>
          <w:p w14:paraId="11E5FD37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CBs</w:t>
            </w:r>
          </w:p>
        </w:tc>
        <w:tc>
          <w:tcPr>
            <w:tcW w:w="1146" w:type="pct"/>
            <w:vAlign w:val="center"/>
          </w:tcPr>
          <w:p w14:paraId="3F2FD91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4</w:t>
            </w:r>
          </w:p>
        </w:tc>
      </w:tr>
      <w:tr w:rsidR="000B2184" w:rsidRPr="00AC3283" w14:paraId="1A6C6B02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4C0701B4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Binary Channel Bits Per Slot</w:t>
            </w:r>
          </w:p>
        </w:tc>
        <w:tc>
          <w:tcPr>
            <w:tcW w:w="677" w:type="pct"/>
            <w:vAlign w:val="center"/>
          </w:tcPr>
          <w:p w14:paraId="43D9443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  <w:tc>
          <w:tcPr>
            <w:tcW w:w="1146" w:type="pct"/>
            <w:vAlign w:val="center"/>
          </w:tcPr>
          <w:p w14:paraId="011B9694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</w:p>
        </w:tc>
      </w:tr>
      <w:tr w:rsidR="000B2184" w:rsidRPr="00AC3283" w14:paraId="53BB2587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4C51EAE4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0 and Slot i, if mod(i, 10) = {8,9} for i from {0,…,39}</w:t>
            </w:r>
          </w:p>
        </w:tc>
        <w:tc>
          <w:tcPr>
            <w:tcW w:w="677" w:type="pct"/>
            <w:vAlign w:val="center"/>
          </w:tcPr>
          <w:p w14:paraId="7DAD16E3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7453F3C1" w14:textId="77777777" w:rsidR="00B263C2" w:rsidRPr="00AE0026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N/A</w:t>
            </w:r>
          </w:p>
        </w:tc>
      </w:tr>
      <w:tr w:rsidR="000B2184" w:rsidRPr="00AC3283" w14:paraId="38204F23" w14:textId="77777777" w:rsidTr="00B77A09">
        <w:trPr>
          <w:trHeight w:val="201"/>
          <w:jc w:val="center"/>
        </w:trPr>
        <w:tc>
          <w:tcPr>
            <w:tcW w:w="3177" w:type="pct"/>
            <w:vAlign w:val="center"/>
          </w:tcPr>
          <w:p w14:paraId="4D9B93F8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Slots i = 20, 21</w:t>
            </w:r>
          </w:p>
        </w:tc>
        <w:tc>
          <w:tcPr>
            <w:tcW w:w="677" w:type="pct"/>
            <w:vAlign w:val="center"/>
          </w:tcPr>
          <w:p w14:paraId="64886875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601C48C3" w14:textId="4029091F" w:rsidR="00B263C2" w:rsidRPr="00AE0026" w:rsidRDefault="00AE0026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47064</w:t>
            </w:r>
          </w:p>
        </w:tc>
      </w:tr>
      <w:tr w:rsidR="000B2184" w:rsidRPr="00AC3283" w14:paraId="7885E48F" w14:textId="77777777" w:rsidTr="00B77A09">
        <w:trPr>
          <w:trHeight w:val="412"/>
          <w:jc w:val="center"/>
        </w:trPr>
        <w:tc>
          <w:tcPr>
            <w:tcW w:w="3177" w:type="pct"/>
            <w:vAlign w:val="center"/>
          </w:tcPr>
          <w:p w14:paraId="4A88B394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7 for i from {0,…,39}</w:t>
            </w:r>
          </w:p>
        </w:tc>
        <w:tc>
          <w:tcPr>
            <w:tcW w:w="677" w:type="pct"/>
            <w:vAlign w:val="center"/>
          </w:tcPr>
          <w:p w14:paraId="795E01A4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2671D85B" w14:textId="6AECEBD2" w:rsidR="00B263C2" w:rsidRPr="0031129B" w:rsidRDefault="00AE0026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15264</w:t>
            </w:r>
          </w:p>
        </w:tc>
      </w:tr>
      <w:tr w:rsidR="000B2184" w:rsidRPr="00AC3283" w14:paraId="66026207" w14:textId="77777777" w:rsidTr="00B77A09">
        <w:trPr>
          <w:trHeight w:val="615"/>
          <w:jc w:val="center"/>
        </w:trPr>
        <w:tc>
          <w:tcPr>
            <w:tcW w:w="3177" w:type="pct"/>
            <w:vAlign w:val="center"/>
          </w:tcPr>
          <w:p w14:paraId="439E496B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 xml:space="preserve">  For Slot i, if mod(i, 10) = {0,1,2,3,4,5,</w:t>
            </w:r>
            <w:r w:rsidRPr="00AC3283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6</w:t>
            </w:r>
            <w:r w:rsidRPr="00AC3283">
              <w:rPr>
                <w:rFonts w:ascii="Arial" w:eastAsia="宋体" w:hAnsi="Arial" w:cs="Arial"/>
                <w:sz w:val="18"/>
                <w:szCs w:val="18"/>
              </w:rPr>
              <w:t>} for i from {1,…,19,22,…,39}</w:t>
            </w:r>
          </w:p>
        </w:tc>
        <w:tc>
          <w:tcPr>
            <w:tcW w:w="677" w:type="pct"/>
            <w:vAlign w:val="center"/>
          </w:tcPr>
          <w:p w14:paraId="2A73774C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Bits</w:t>
            </w:r>
          </w:p>
        </w:tc>
        <w:tc>
          <w:tcPr>
            <w:tcW w:w="1146" w:type="pct"/>
            <w:vAlign w:val="center"/>
          </w:tcPr>
          <w:p w14:paraId="2AB467E4" w14:textId="42699334" w:rsidR="00B263C2" w:rsidRPr="0031129B" w:rsidRDefault="00AE0026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  <w:highlight w:val="yellow"/>
              </w:rPr>
            </w:pPr>
            <w:r w:rsidRPr="00AE0026">
              <w:rPr>
                <w:rFonts w:ascii="Arial" w:eastAsia="宋体" w:hAnsi="Arial" w:cs="Arial"/>
                <w:sz w:val="18"/>
                <w:szCs w:val="18"/>
              </w:rPr>
              <w:t>508</w:t>
            </w:r>
            <w:r w:rsidR="00B263C2" w:rsidRPr="00AE0026">
              <w:rPr>
                <w:rFonts w:ascii="Arial" w:eastAsia="宋体" w:hAnsi="Arial" w:cs="Arial"/>
                <w:sz w:val="18"/>
                <w:szCs w:val="18"/>
              </w:rPr>
              <w:t>8</w:t>
            </w:r>
            <w:r w:rsidRPr="00AE0026">
              <w:rPr>
                <w:rFonts w:ascii="Arial" w:eastAsia="宋体" w:hAnsi="Arial" w:cs="Arial"/>
                <w:sz w:val="18"/>
                <w:szCs w:val="18"/>
              </w:rPr>
              <w:t>0</w:t>
            </w:r>
          </w:p>
        </w:tc>
      </w:tr>
      <w:tr w:rsidR="000B2184" w:rsidRPr="00AC3283" w14:paraId="7FC6294B" w14:textId="77777777" w:rsidTr="00B77A09">
        <w:trPr>
          <w:trHeight w:val="335"/>
          <w:jc w:val="center"/>
        </w:trPr>
        <w:tc>
          <w:tcPr>
            <w:tcW w:w="3177" w:type="pct"/>
            <w:vAlign w:val="center"/>
          </w:tcPr>
          <w:p w14:paraId="04779C56" w14:textId="77777777" w:rsidR="00B263C2" w:rsidRPr="00AC3283" w:rsidRDefault="00B263C2" w:rsidP="0049069C">
            <w:pPr>
              <w:keepNext/>
              <w:keepLines/>
              <w:spacing w:after="0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Max. Throughput averaged over 2 frames</w:t>
            </w:r>
          </w:p>
        </w:tc>
        <w:tc>
          <w:tcPr>
            <w:tcW w:w="677" w:type="pct"/>
            <w:vAlign w:val="center"/>
          </w:tcPr>
          <w:p w14:paraId="7BB53108" w14:textId="77777777" w:rsidR="00B263C2" w:rsidRPr="00AC3283" w:rsidRDefault="00B263C2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 w:rsidRPr="00AC3283">
              <w:rPr>
                <w:rFonts w:ascii="Arial" w:eastAsia="宋体" w:hAnsi="Arial" w:cs="Arial"/>
                <w:sz w:val="18"/>
                <w:szCs w:val="18"/>
              </w:rPr>
              <w:t>Mbps</w:t>
            </w:r>
          </w:p>
        </w:tc>
        <w:tc>
          <w:tcPr>
            <w:tcW w:w="1146" w:type="pct"/>
            <w:vAlign w:val="center"/>
          </w:tcPr>
          <w:p w14:paraId="7126FD09" w14:textId="06D73CA0" w:rsidR="00B263C2" w:rsidRPr="00AC3283" w:rsidRDefault="00544933" w:rsidP="0049069C">
            <w:pPr>
              <w:keepNext/>
              <w:keepLines/>
              <w:spacing w:after="0"/>
              <w:jc w:val="center"/>
              <w:rPr>
                <w:rFonts w:ascii="Arial" w:eastAsia="宋体" w:hAnsi="Arial" w:cs="Arial"/>
                <w:sz w:val="18"/>
                <w:szCs w:val="18"/>
              </w:rPr>
            </w:pPr>
            <w:r>
              <w:rPr>
                <w:rFonts w:ascii="Arial" w:eastAsia="宋体" w:hAnsi="Arial" w:cs="Arial"/>
                <w:sz w:val="18"/>
                <w:szCs w:val="18"/>
              </w:rPr>
              <w:t>34.637</w:t>
            </w:r>
          </w:p>
        </w:tc>
      </w:tr>
    </w:tbl>
    <w:p w14:paraId="256890BE" w14:textId="77777777" w:rsidR="00B263C2" w:rsidRPr="00295611" w:rsidRDefault="00B263C2" w:rsidP="000B2184">
      <w:pPr>
        <w:rPr>
          <w:lang w:val="en-GB" w:eastAsia="zh-CN"/>
        </w:rPr>
      </w:pPr>
    </w:p>
    <w:sectPr w:rsidR="00B263C2" w:rsidRPr="00295611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8F20124" w14:textId="77777777" w:rsidR="00A54EEA" w:rsidRDefault="00A54EEA" w:rsidP="00EA0BFA">
      <w:pPr>
        <w:spacing w:after="0" w:line="240" w:lineRule="auto"/>
      </w:pPr>
      <w:r>
        <w:separator/>
      </w:r>
    </w:p>
  </w:endnote>
  <w:endnote w:type="continuationSeparator" w:id="0">
    <w:p w14:paraId="7AF17C6C" w14:textId="77777777" w:rsidR="00A54EEA" w:rsidRDefault="00A54EEA" w:rsidP="00EA0B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3F1812" w14:textId="77777777" w:rsidR="00A54EEA" w:rsidRDefault="00A54EEA" w:rsidP="00EA0BFA">
      <w:pPr>
        <w:spacing w:after="0" w:line="240" w:lineRule="auto"/>
      </w:pPr>
      <w:r>
        <w:separator/>
      </w:r>
    </w:p>
  </w:footnote>
  <w:footnote w:type="continuationSeparator" w:id="0">
    <w:p w14:paraId="0A8F08A6" w14:textId="77777777" w:rsidR="00A54EEA" w:rsidRDefault="00A54EEA" w:rsidP="00EA0B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F31F64"/>
    <w:multiLevelType w:val="hybridMultilevel"/>
    <w:tmpl w:val="C56C6CCA"/>
    <w:lvl w:ilvl="0" w:tplc="23D4C6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1AEDA8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37E46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54304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40BE5E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FD4B9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3653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686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AC5E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40AA6ECA"/>
    <w:multiLevelType w:val="hybridMultilevel"/>
    <w:tmpl w:val="51EC455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4BDF65F6"/>
    <w:multiLevelType w:val="hybridMultilevel"/>
    <w:tmpl w:val="5762B2C6"/>
    <w:lvl w:ilvl="0" w:tplc="009A770A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  <w:lang w:val="en-US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7C1037FA"/>
    <w:multiLevelType w:val="hybridMultilevel"/>
    <w:tmpl w:val="71C29E50"/>
    <w:lvl w:ilvl="0" w:tplc="DF3A68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79CB2D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FA2CA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13449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0448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424A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0455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42AE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F9064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2"/>
  <w:bordersDoNotSurroundHeader/>
  <w:bordersDoNotSurroundFooter/>
  <w:proofState w:spelling="clean" w:grammar="clean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35FE"/>
    <w:rsid w:val="00000907"/>
    <w:rsid w:val="000029D9"/>
    <w:rsid w:val="00005E92"/>
    <w:rsid w:val="000066E5"/>
    <w:rsid w:val="00007250"/>
    <w:rsid w:val="00010946"/>
    <w:rsid w:val="00016385"/>
    <w:rsid w:val="00017087"/>
    <w:rsid w:val="0001724C"/>
    <w:rsid w:val="0002149B"/>
    <w:rsid w:val="0002708E"/>
    <w:rsid w:val="00042CBA"/>
    <w:rsid w:val="00045FE1"/>
    <w:rsid w:val="00057513"/>
    <w:rsid w:val="00061125"/>
    <w:rsid w:val="000619E5"/>
    <w:rsid w:val="00062FD5"/>
    <w:rsid w:val="00070287"/>
    <w:rsid w:val="00073548"/>
    <w:rsid w:val="000738E7"/>
    <w:rsid w:val="00075F8F"/>
    <w:rsid w:val="000830B5"/>
    <w:rsid w:val="000838B7"/>
    <w:rsid w:val="0008426F"/>
    <w:rsid w:val="0008498A"/>
    <w:rsid w:val="00085D0F"/>
    <w:rsid w:val="0009087E"/>
    <w:rsid w:val="00090BEC"/>
    <w:rsid w:val="00094FD4"/>
    <w:rsid w:val="00095911"/>
    <w:rsid w:val="0009720A"/>
    <w:rsid w:val="000A103E"/>
    <w:rsid w:val="000A4382"/>
    <w:rsid w:val="000B2184"/>
    <w:rsid w:val="000B3C57"/>
    <w:rsid w:val="000B7B3D"/>
    <w:rsid w:val="000C138A"/>
    <w:rsid w:val="000C5527"/>
    <w:rsid w:val="000F184B"/>
    <w:rsid w:val="000F426E"/>
    <w:rsid w:val="000F598E"/>
    <w:rsid w:val="000F7603"/>
    <w:rsid w:val="00104068"/>
    <w:rsid w:val="00105887"/>
    <w:rsid w:val="00105C7A"/>
    <w:rsid w:val="001153EB"/>
    <w:rsid w:val="001161C6"/>
    <w:rsid w:val="0011669F"/>
    <w:rsid w:val="00130993"/>
    <w:rsid w:val="0013459D"/>
    <w:rsid w:val="0014017C"/>
    <w:rsid w:val="001446C5"/>
    <w:rsid w:val="001454E4"/>
    <w:rsid w:val="00145DB8"/>
    <w:rsid w:val="00146669"/>
    <w:rsid w:val="0015247A"/>
    <w:rsid w:val="001550F1"/>
    <w:rsid w:val="0015570D"/>
    <w:rsid w:val="0015637D"/>
    <w:rsid w:val="00175FCE"/>
    <w:rsid w:val="0018282C"/>
    <w:rsid w:val="00187530"/>
    <w:rsid w:val="00192F8F"/>
    <w:rsid w:val="001B2B55"/>
    <w:rsid w:val="001C1EA5"/>
    <w:rsid w:val="001C2E9C"/>
    <w:rsid w:val="001D0C9F"/>
    <w:rsid w:val="001E26A6"/>
    <w:rsid w:val="001F318D"/>
    <w:rsid w:val="001F3A55"/>
    <w:rsid w:val="001F4CDE"/>
    <w:rsid w:val="001F636D"/>
    <w:rsid w:val="00201DFC"/>
    <w:rsid w:val="00212AC7"/>
    <w:rsid w:val="002142C0"/>
    <w:rsid w:val="002166E6"/>
    <w:rsid w:val="002221A2"/>
    <w:rsid w:val="00235974"/>
    <w:rsid w:val="002441BC"/>
    <w:rsid w:val="00244B99"/>
    <w:rsid w:val="002454B4"/>
    <w:rsid w:val="002615A6"/>
    <w:rsid w:val="002619AB"/>
    <w:rsid w:val="00263011"/>
    <w:rsid w:val="002722FF"/>
    <w:rsid w:val="0028362B"/>
    <w:rsid w:val="00293801"/>
    <w:rsid w:val="00295611"/>
    <w:rsid w:val="002A0399"/>
    <w:rsid w:val="002B01D8"/>
    <w:rsid w:val="002B0DEB"/>
    <w:rsid w:val="002C103C"/>
    <w:rsid w:val="002C157D"/>
    <w:rsid w:val="002C3628"/>
    <w:rsid w:val="002D449C"/>
    <w:rsid w:val="002F2F55"/>
    <w:rsid w:val="002F60F9"/>
    <w:rsid w:val="002F6E1E"/>
    <w:rsid w:val="0030368F"/>
    <w:rsid w:val="00305089"/>
    <w:rsid w:val="00310DEE"/>
    <w:rsid w:val="0031129B"/>
    <w:rsid w:val="003227FE"/>
    <w:rsid w:val="00324E5F"/>
    <w:rsid w:val="00330524"/>
    <w:rsid w:val="0034035C"/>
    <w:rsid w:val="0034264A"/>
    <w:rsid w:val="00343B71"/>
    <w:rsid w:val="00345F49"/>
    <w:rsid w:val="00346917"/>
    <w:rsid w:val="0035737A"/>
    <w:rsid w:val="00357F78"/>
    <w:rsid w:val="00363DB5"/>
    <w:rsid w:val="00363F6D"/>
    <w:rsid w:val="003644BD"/>
    <w:rsid w:val="003721EE"/>
    <w:rsid w:val="00396D8D"/>
    <w:rsid w:val="00397929"/>
    <w:rsid w:val="003A13E0"/>
    <w:rsid w:val="003A53A5"/>
    <w:rsid w:val="003B154C"/>
    <w:rsid w:val="003B386D"/>
    <w:rsid w:val="003C0038"/>
    <w:rsid w:val="003C01FB"/>
    <w:rsid w:val="003C036C"/>
    <w:rsid w:val="003C48FE"/>
    <w:rsid w:val="003D3A41"/>
    <w:rsid w:val="003F00CF"/>
    <w:rsid w:val="003F3F95"/>
    <w:rsid w:val="00401CFA"/>
    <w:rsid w:val="00410BEE"/>
    <w:rsid w:val="004147D7"/>
    <w:rsid w:val="004239D2"/>
    <w:rsid w:val="00423CA6"/>
    <w:rsid w:val="00433772"/>
    <w:rsid w:val="004414F1"/>
    <w:rsid w:val="004429C7"/>
    <w:rsid w:val="00452742"/>
    <w:rsid w:val="004545FC"/>
    <w:rsid w:val="0046111C"/>
    <w:rsid w:val="0046214F"/>
    <w:rsid w:val="0046405C"/>
    <w:rsid w:val="0046581F"/>
    <w:rsid w:val="00471DCC"/>
    <w:rsid w:val="00472554"/>
    <w:rsid w:val="00472CE9"/>
    <w:rsid w:val="00472E46"/>
    <w:rsid w:val="004732ED"/>
    <w:rsid w:val="004818EB"/>
    <w:rsid w:val="004A2BB2"/>
    <w:rsid w:val="004A53E1"/>
    <w:rsid w:val="004A79EE"/>
    <w:rsid w:val="004C1AB4"/>
    <w:rsid w:val="004C3FF0"/>
    <w:rsid w:val="004D5A7F"/>
    <w:rsid w:val="004E0612"/>
    <w:rsid w:val="004E59C3"/>
    <w:rsid w:val="004E6B90"/>
    <w:rsid w:val="00506F0F"/>
    <w:rsid w:val="00524C0D"/>
    <w:rsid w:val="00525800"/>
    <w:rsid w:val="00527292"/>
    <w:rsid w:val="00531B9F"/>
    <w:rsid w:val="005344D0"/>
    <w:rsid w:val="00534CBB"/>
    <w:rsid w:val="005431E1"/>
    <w:rsid w:val="00544933"/>
    <w:rsid w:val="00553E94"/>
    <w:rsid w:val="00560710"/>
    <w:rsid w:val="00560E2F"/>
    <w:rsid w:val="0056241D"/>
    <w:rsid w:val="00572E24"/>
    <w:rsid w:val="00581304"/>
    <w:rsid w:val="00583913"/>
    <w:rsid w:val="005845FF"/>
    <w:rsid w:val="00585480"/>
    <w:rsid w:val="00585A0E"/>
    <w:rsid w:val="0059013C"/>
    <w:rsid w:val="005972F9"/>
    <w:rsid w:val="005A046B"/>
    <w:rsid w:val="005A1B44"/>
    <w:rsid w:val="005B7B6D"/>
    <w:rsid w:val="005E4E0A"/>
    <w:rsid w:val="005E563B"/>
    <w:rsid w:val="00605058"/>
    <w:rsid w:val="006308C9"/>
    <w:rsid w:val="006318C9"/>
    <w:rsid w:val="00635BC4"/>
    <w:rsid w:val="00644253"/>
    <w:rsid w:val="00644515"/>
    <w:rsid w:val="006468F8"/>
    <w:rsid w:val="00650A79"/>
    <w:rsid w:val="00652DEC"/>
    <w:rsid w:val="00653CDF"/>
    <w:rsid w:val="00655BDC"/>
    <w:rsid w:val="00677563"/>
    <w:rsid w:val="0068297D"/>
    <w:rsid w:val="00685F5F"/>
    <w:rsid w:val="0068747A"/>
    <w:rsid w:val="00692C8F"/>
    <w:rsid w:val="006A36D3"/>
    <w:rsid w:val="006B3299"/>
    <w:rsid w:val="006B4C48"/>
    <w:rsid w:val="006C3078"/>
    <w:rsid w:val="006C51BE"/>
    <w:rsid w:val="006E3D07"/>
    <w:rsid w:val="006F191B"/>
    <w:rsid w:val="006F3020"/>
    <w:rsid w:val="006F4D3D"/>
    <w:rsid w:val="00700580"/>
    <w:rsid w:val="007026B5"/>
    <w:rsid w:val="007027D9"/>
    <w:rsid w:val="00702D85"/>
    <w:rsid w:val="007129EF"/>
    <w:rsid w:val="007135FE"/>
    <w:rsid w:val="00723F23"/>
    <w:rsid w:val="00726AD1"/>
    <w:rsid w:val="00740539"/>
    <w:rsid w:val="00743818"/>
    <w:rsid w:val="007463DC"/>
    <w:rsid w:val="00752431"/>
    <w:rsid w:val="00757555"/>
    <w:rsid w:val="00762F93"/>
    <w:rsid w:val="00771CF2"/>
    <w:rsid w:val="0078177F"/>
    <w:rsid w:val="007875FB"/>
    <w:rsid w:val="00796D8F"/>
    <w:rsid w:val="007A24B9"/>
    <w:rsid w:val="007A40A4"/>
    <w:rsid w:val="007A5329"/>
    <w:rsid w:val="007A66A8"/>
    <w:rsid w:val="007A6E87"/>
    <w:rsid w:val="007B0F21"/>
    <w:rsid w:val="007B2653"/>
    <w:rsid w:val="007B4EB1"/>
    <w:rsid w:val="007C1F48"/>
    <w:rsid w:val="007C2618"/>
    <w:rsid w:val="007C2A0D"/>
    <w:rsid w:val="007C395C"/>
    <w:rsid w:val="007D615C"/>
    <w:rsid w:val="007E176D"/>
    <w:rsid w:val="007E4C05"/>
    <w:rsid w:val="007E68B9"/>
    <w:rsid w:val="007F7A25"/>
    <w:rsid w:val="00802B0C"/>
    <w:rsid w:val="008045F3"/>
    <w:rsid w:val="00807318"/>
    <w:rsid w:val="00815CE9"/>
    <w:rsid w:val="0082325F"/>
    <w:rsid w:val="008244FB"/>
    <w:rsid w:val="008371A9"/>
    <w:rsid w:val="00837363"/>
    <w:rsid w:val="00845A7D"/>
    <w:rsid w:val="00845EB7"/>
    <w:rsid w:val="00850630"/>
    <w:rsid w:val="00862981"/>
    <w:rsid w:val="008632D5"/>
    <w:rsid w:val="00871275"/>
    <w:rsid w:val="00873CE0"/>
    <w:rsid w:val="0087410F"/>
    <w:rsid w:val="00874138"/>
    <w:rsid w:val="00877333"/>
    <w:rsid w:val="0088386C"/>
    <w:rsid w:val="00886DC5"/>
    <w:rsid w:val="0089129E"/>
    <w:rsid w:val="008A6904"/>
    <w:rsid w:val="008B05EB"/>
    <w:rsid w:val="008B20A6"/>
    <w:rsid w:val="008B2B35"/>
    <w:rsid w:val="008C0FDF"/>
    <w:rsid w:val="008C7FAF"/>
    <w:rsid w:val="008E5404"/>
    <w:rsid w:val="008E5D01"/>
    <w:rsid w:val="008F517B"/>
    <w:rsid w:val="00900988"/>
    <w:rsid w:val="00903D02"/>
    <w:rsid w:val="00906B94"/>
    <w:rsid w:val="00915B96"/>
    <w:rsid w:val="009200E3"/>
    <w:rsid w:val="00921E9E"/>
    <w:rsid w:val="00923E57"/>
    <w:rsid w:val="00932B17"/>
    <w:rsid w:val="00934A75"/>
    <w:rsid w:val="00941C50"/>
    <w:rsid w:val="00942AD3"/>
    <w:rsid w:val="00947657"/>
    <w:rsid w:val="00950F89"/>
    <w:rsid w:val="0096257C"/>
    <w:rsid w:val="00964661"/>
    <w:rsid w:val="00964864"/>
    <w:rsid w:val="00966659"/>
    <w:rsid w:val="00967B28"/>
    <w:rsid w:val="009733AD"/>
    <w:rsid w:val="00973964"/>
    <w:rsid w:val="00975093"/>
    <w:rsid w:val="00983B20"/>
    <w:rsid w:val="009868C8"/>
    <w:rsid w:val="00987B60"/>
    <w:rsid w:val="009940D4"/>
    <w:rsid w:val="009941A3"/>
    <w:rsid w:val="00994969"/>
    <w:rsid w:val="009A0400"/>
    <w:rsid w:val="009A3753"/>
    <w:rsid w:val="009A4915"/>
    <w:rsid w:val="009C0908"/>
    <w:rsid w:val="009C3257"/>
    <w:rsid w:val="009C3D8F"/>
    <w:rsid w:val="009C455F"/>
    <w:rsid w:val="009D6852"/>
    <w:rsid w:val="009D69F0"/>
    <w:rsid w:val="009E2990"/>
    <w:rsid w:val="009E64AE"/>
    <w:rsid w:val="009E6790"/>
    <w:rsid w:val="009F277C"/>
    <w:rsid w:val="009F3BD4"/>
    <w:rsid w:val="009F62EB"/>
    <w:rsid w:val="00A027A3"/>
    <w:rsid w:val="00A12A36"/>
    <w:rsid w:val="00A165A2"/>
    <w:rsid w:val="00A17111"/>
    <w:rsid w:val="00A235E0"/>
    <w:rsid w:val="00A252AA"/>
    <w:rsid w:val="00A3376E"/>
    <w:rsid w:val="00A33A27"/>
    <w:rsid w:val="00A4589C"/>
    <w:rsid w:val="00A50375"/>
    <w:rsid w:val="00A51BAD"/>
    <w:rsid w:val="00A5353D"/>
    <w:rsid w:val="00A54EEA"/>
    <w:rsid w:val="00A71650"/>
    <w:rsid w:val="00A75990"/>
    <w:rsid w:val="00A818CD"/>
    <w:rsid w:val="00A81C39"/>
    <w:rsid w:val="00A964D1"/>
    <w:rsid w:val="00AA50F1"/>
    <w:rsid w:val="00AA51CE"/>
    <w:rsid w:val="00AA5D62"/>
    <w:rsid w:val="00AB2325"/>
    <w:rsid w:val="00AB5CEF"/>
    <w:rsid w:val="00AD4945"/>
    <w:rsid w:val="00AD58BA"/>
    <w:rsid w:val="00AD69C1"/>
    <w:rsid w:val="00AD6CD6"/>
    <w:rsid w:val="00AD7EF0"/>
    <w:rsid w:val="00AE0026"/>
    <w:rsid w:val="00B0719B"/>
    <w:rsid w:val="00B124F9"/>
    <w:rsid w:val="00B2596F"/>
    <w:rsid w:val="00B263C2"/>
    <w:rsid w:val="00B40F9B"/>
    <w:rsid w:val="00B41594"/>
    <w:rsid w:val="00B50FCA"/>
    <w:rsid w:val="00B52690"/>
    <w:rsid w:val="00B5315C"/>
    <w:rsid w:val="00B53DA9"/>
    <w:rsid w:val="00B73FED"/>
    <w:rsid w:val="00B75122"/>
    <w:rsid w:val="00B77A09"/>
    <w:rsid w:val="00B80545"/>
    <w:rsid w:val="00B84E35"/>
    <w:rsid w:val="00BB1BF2"/>
    <w:rsid w:val="00BB6667"/>
    <w:rsid w:val="00BC6C47"/>
    <w:rsid w:val="00BD30C0"/>
    <w:rsid w:val="00BE1648"/>
    <w:rsid w:val="00BE2AA0"/>
    <w:rsid w:val="00BE40BC"/>
    <w:rsid w:val="00BE674B"/>
    <w:rsid w:val="00BE714A"/>
    <w:rsid w:val="00BE7411"/>
    <w:rsid w:val="00BE765B"/>
    <w:rsid w:val="00BE7BEC"/>
    <w:rsid w:val="00BF060E"/>
    <w:rsid w:val="00BF2458"/>
    <w:rsid w:val="00C05B1B"/>
    <w:rsid w:val="00C1584C"/>
    <w:rsid w:val="00C20B56"/>
    <w:rsid w:val="00C231D1"/>
    <w:rsid w:val="00C23D6A"/>
    <w:rsid w:val="00C363E3"/>
    <w:rsid w:val="00C4156D"/>
    <w:rsid w:val="00C431B2"/>
    <w:rsid w:val="00C43E6F"/>
    <w:rsid w:val="00C44CE2"/>
    <w:rsid w:val="00C610C0"/>
    <w:rsid w:val="00C6645D"/>
    <w:rsid w:val="00C7084F"/>
    <w:rsid w:val="00C7150F"/>
    <w:rsid w:val="00C8054C"/>
    <w:rsid w:val="00C81970"/>
    <w:rsid w:val="00C83BF1"/>
    <w:rsid w:val="00C9261D"/>
    <w:rsid w:val="00CB1648"/>
    <w:rsid w:val="00CC20E6"/>
    <w:rsid w:val="00CC3139"/>
    <w:rsid w:val="00CC5500"/>
    <w:rsid w:val="00CD195F"/>
    <w:rsid w:val="00CE02D9"/>
    <w:rsid w:val="00CE32E3"/>
    <w:rsid w:val="00CE4B01"/>
    <w:rsid w:val="00CF25E6"/>
    <w:rsid w:val="00D1010F"/>
    <w:rsid w:val="00D109FD"/>
    <w:rsid w:val="00D166E4"/>
    <w:rsid w:val="00D16B55"/>
    <w:rsid w:val="00D23DA3"/>
    <w:rsid w:val="00D2632E"/>
    <w:rsid w:val="00D27BEF"/>
    <w:rsid w:val="00D307B1"/>
    <w:rsid w:val="00D42A48"/>
    <w:rsid w:val="00D4333F"/>
    <w:rsid w:val="00D44D96"/>
    <w:rsid w:val="00D4687D"/>
    <w:rsid w:val="00D537F7"/>
    <w:rsid w:val="00D53A33"/>
    <w:rsid w:val="00D55C45"/>
    <w:rsid w:val="00D56A30"/>
    <w:rsid w:val="00D76BF1"/>
    <w:rsid w:val="00D77D65"/>
    <w:rsid w:val="00D80AB1"/>
    <w:rsid w:val="00D81333"/>
    <w:rsid w:val="00D83319"/>
    <w:rsid w:val="00D9215C"/>
    <w:rsid w:val="00DA1948"/>
    <w:rsid w:val="00DA5350"/>
    <w:rsid w:val="00DA5491"/>
    <w:rsid w:val="00DA5ED1"/>
    <w:rsid w:val="00DB2C5D"/>
    <w:rsid w:val="00DC365B"/>
    <w:rsid w:val="00DC4ADF"/>
    <w:rsid w:val="00DC57ED"/>
    <w:rsid w:val="00DC668D"/>
    <w:rsid w:val="00DD0A3E"/>
    <w:rsid w:val="00DD0B51"/>
    <w:rsid w:val="00DD30BC"/>
    <w:rsid w:val="00DE36A7"/>
    <w:rsid w:val="00DE5B99"/>
    <w:rsid w:val="00DF5CA7"/>
    <w:rsid w:val="00DF715B"/>
    <w:rsid w:val="00E12DA1"/>
    <w:rsid w:val="00E168D5"/>
    <w:rsid w:val="00E1734D"/>
    <w:rsid w:val="00E209EA"/>
    <w:rsid w:val="00E264B6"/>
    <w:rsid w:val="00E26690"/>
    <w:rsid w:val="00E3560B"/>
    <w:rsid w:val="00E363F7"/>
    <w:rsid w:val="00E400FB"/>
    <w:rsid w:val="00E4071C"/>
    <w:rsid w:val="00E47897"/>
    <w:rsid w:val="00E518C7"/>
    <w:rsid w:val="00E53D1B"/>
    <w:rsid w:val="00E6487B"/>
    <w:rsid w:val="00E73647"/>
    <w:rsid w:val="00E804B7"/>
    <w:rsid w:val="00E8113B"/>
    <w:rsid w:val="00E81E26"/>
    <w:rsid w:val="00E848EB"/>
    <w:rsid w:val="00E85A92"/>
    <w:rsid w:val="00E87EC2"/>
    <w:rsid w:val="00E94CCC"/>
    <w:rsid w:val="00EA0BFA"/>
    <w:rsid w:val="00EA267D"/>
    <w:rsid w:val="00EA5807"/>
    <w:rsid w:val="00EA6ED9"/>
    <w:rsid w:val="00EB59E9"/>
    <w:rsid w:val="00EB76F4"/>
    <w:rsid w:val="00EC3044"/>
    <w:rsid w:val="00EC49BC"/>
    <w:rsid w:val="00ED052B"/>
    <w:rsid w:val="00ED1B0D"/>
    <w:rsid w:val="00ED4FE1"/>
    <w:rsid w:val="00EE1FA1"/>
    <w:rsid w:val="00EE3332"/>
    <w:rsid w:val="00EE6570"/>
    <w:rsid w:val="00EF1927"/>
    <w:rsid w:val="00EF2C6F"/>
    <w:rsid w:val="00EF431C"/>
    <w:rsid w:val="00EF5231"/>
    <w:rsid w:val="00EF5BC6"/>
    <w:rsid w:val="00EF6795"/>
    <w:rsid w:val="00F016B3"/>
    <w:rsid w:val="00F10012"/>
    <w:rsid w:val="00F17DF5"/>
    <w:rsid w:val="00F21144"/>
    <w:rsid w:val="00F4198A"/>
    <w:rsid w:val="00F563C5"/>
    <w:rsid w:val="00F73508"/>
    <w:rsid w:val="00F773BF"/>
    <w:rsid w:val="00F818C9"/>
    <w:rsid w:val="00F82E50"/>
    <w:rsid w:val="00FA0E9C"/>
    <w:rsid w:val="00FA2386"/>
    <w:rsid w:val="00FA455D"/>
    <w:rsid w:val="00FA75FC"/>
    <w:rsid w:val="00FB3661"/>
    <w:rsid w:val="00FB5E25"/>
    <w:rsid w:val="00FC3D04"/>
    <w:rsid w:val="00FC4244"/>
    <w:rsid w:val="00FC7926"/>
    <w:rsid w:val="00FD01D2"/>
    <w:rsid w:val="00FD12B9"/>
    <w:rsid w:val="00FD39A4"/>
    <w:rsid w:val="00FD4B11"/>
    <w:rsid w:val="00FD601D"/>
    <w:rsid w:val="00FE2049"/>
    <w:rsid w:val="00FE2287"/>
    <w:rsid w:val="00FF3852"/>
    <w:rsid w:val="00FF46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E32B9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footer"/>
    <w:basedOn w:val="a"/>
    <w:link w:val="Char7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653CDF"/>
    <w:rPr>
      <w:rFonts w:ascii="Times New Roman" w:hAnsi="Times New Roman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B7512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35FE"/>
    <w:pPr>
      <w:spacing w:line="256" w:lineRule="auto"/>
    </w:pPr>
    <w:rPr>
      <w:rFonts w:ascii="Times New Roman" w:hAnsi="Times New Roman"/>
      <w:sz w:val="20"/>
    </w:rPr>
  </w:style>
  <w:style w:type="paragraph" w:styleId="2">
    <w:name w:val="heading 2"/>
    <w:basedOn w:val="a"/>
    <w:next w:val="a"/>
    <w:link w:val="2Char"/>
    <w:uiPriority w:val="9"/>
    <w:unhideWhenUsed/>
    <w:qFormat/>
    <w:rsid w:val="0088386C"/>
    <w:pPr>
      <w:keepNext/>
      <w:keepLines/>
      <w:spacing w:before="40" w:after="120" w:line="257" w:lineRule="auto"/>
      <w:outlineLvl w:val="1"/>
    </w:pPr>
    <w:rPr>
      <w:rFonts w:ascii="Arial" w:eastAsiaTheme="majorEastAsia" w:hAnsi="Arial" w:cstheme="majorBidi"/>
      <w:sz w:val="28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3"/>
    <w:locked/>
    <w:rsid w:val="007135FE"/>
    <w:rPr>
      <w:rFonts w:ascii="Arial" w:hAnsi="Arial" w:cs="Arial"/>
      <w:b/>
      <w:noProof/>
      <w:sz w:val="18"/>
      <w:lang w:val="en-GB"/>
    </w:rPr>
  </w:style>
  <w:style w:type="paragraph" w:styleId="a3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unhideWhenUsed/>
    <w:rsid w:val="007135FE"/>
    <w:pPr>
      <w:widowControl w:val="0"/>
      <w:spacing w:after="0" w:line="240" w:lineRule="auto"/>
    </w:pPr>
    <w:rPr>
      <w:rFonts w:ascii="Arial" w:hAnsi="Arial" w:cs="Arial"/>
      <w:b/>
      <w:noProof/>
      <w:sz w:val="18"/>
      <w:lang w:val="en-GB"/>
    </w:rPr>
  </w:style>
  <w:style w:type="character" w:customStyle="1" w:styleId="HeaderChar1">
    <w:name w:val="Header Char1"/>
    <w:basedOn w:val="a0"/>
    <w:uiPriority w:val="99"/>
    <w:semiHidden/>
    <w:rsid w:val="007135FE"/>
    <w:rPr>
      <w:rFonts w:ascii="Times New Roman" w:hAnsi="Times New Roman"/>
      <w:sz w:val="20"/>
    </w:rPr>
  </w:style>
  <w:style w:type="character" w:customStyle="1" w:styleId="2Char">
    <w:name w:val="标题 2 Char"/>
    <w:basedOn w:val="a0"/>
    <w:link w:val="2"/>
    <w:uiPriority w:val="9"/>
    <w:rsid w:val="0088386C"/>
    <w:rPr>
      <w:rFonts w:ascii="Arial" w:eastAsiaTheme="majorEastAsia" w:hAnsi="Arial" w:cstheme="majorBidi"/>
      <w:sz w:val="28"/>
      <w:szCs w:val="26"/>
    </w:rPr>
  </w:style>
  <w:style w:type="paragraph" w:styleId="a4">
    <w:name w:val="endnote text"/>
    <w:basedOn w:val="a"/>
    <w:link w:val="Char0"/>
    <w:uiPriority w:val="99"/>
    <w:semiHidden/>
    <w:unhideWhenUsed/>
    <w:rsid w:val="00EA0BFA"/>
    <w:pPr>
      <w:spacing w:after="0" w:line="240" w:lineRule="auto"/>
    </w:pPr>
    <w:rPr>
      <w:szCs w:val="20"/>
    </w:rPr>
  </w:style>
  <w:style w:type="character" w:customStyle="1" w:styleId="Char0">
    <w:name w:val="尾注文本 Char"/>
    <w:basedOn w:val="a0"/>
    <w:link w:val="a4"/>
    <w:uiPriority w:val="99"/>
    <w:semiHidden/>
    <w:rsid w:val="00EA0BFA"/>
    <w:rPr>
      <w:rFonts w:ascii="Times New Roman" w:hAnsi="Times New Roman"/>
      <w:sz w:val="20"/>
      <w:szCs w:val="20"/>
    </w:rPr>
  </w:style>
  <w:style w:type="character" w:styleId="a5">
    <w:name w:val="endnote reference"/>
    <w:basedOn w:val="a0"/>
    <w:uiPriority w:val="99"/>
    <w:semiHidden/>
    <w:unhideWhenUsed/>
    <w:rsid w:val="00EA0BFA"/>
    <w:rPr>
      <w:vertAlign w:val="superscript"/>
    </w:rPr>
  </w:style>
  <w:style w:type="table" w:styleId="a6">
    <w:name w:val="Table Grid"/>
    <w:basedOn w:val="a1"/>
    <w:rsid w:val="0083736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caption"/>
    <w:basedOn w:val="a"/>
    <w:next w:val="a"/>
    <w:link w:val="Char1"/>
    <w:unhideWhenUsed/>
    <w:qFormat/>
    <w:rsid w:val="00C43E6F"/>
    <w:pPr>
      <w:spacing w:after="200" w:line="240" w:lineRule="auto"/>
    </w:pPr>
    <w:rPr>
      <w:i/>
      <w:iCs/>
      <w:szCs w:val="18"/>
    </w:rPr>
  </w:style>
  <w:style w:type="paragraph" w:customStyle="1" w:styleId="TAH">
    <w:name w:val="TAH"/>
    <w:basedOn w:val="a"/>
    <w:link w:val="TAHCar"/>
    <w:qFormat/>
    <w:rsid w:val="00652DEC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HCar">
    <w:name w:val="TAH Car"/>
    <w:link w:val="TAH"/>
    <w:qFormat/>
    <w:locked/>
    <w:rsid w:val="00652DEC"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styleId="a8">
    <w:name w:val="List Paragraph"/>
    <w:aliases w:val="- Bullets,목록 단락"/>
    <w:basedOn w:val="a"/>
    <w:link w:val="Char2"/>
    <w:uiPriority w:val="34"/>
    <w:qFormat/>
    <w:rsid w:val="003F3F95"/>
    <w:pPr>
      <w:spacing w:after="0" w:line="240" w:lineRule="auto"/>
      <w:ind w:left="720"/>
      <w:contextualSpacing/>
    </w:pPr>
    <w:rPr>
      <w:rFonts w:eastAsia="Times New Roman" w:cs="Times New Roman"/>
      <w:szCs w:val="20"/>
      <w:lang w:val="en-GB"/>
    </w:rPr>
  </w:style>
  <w:style w:type="character" w:customStyle="1" w:styleId="Char2">
    <w:name w:val="列出段落 Char"/>
    <w:aliases w:val="- Bullets Char,목록 단락 Char"/>
    <w:link w:val="a8"/>
    <w:uiPriority w:val="34"/>
    <w:qFormat/>
    <w:rsid w:val="003F3F95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a9">
    <w:name w:val="Body Text"/>
    <w:basedOn w:val="a"/>
    <w:link w:val="Char3"/>
    <w:semiHidden/>
    <w:rsid w:val="003F3F95"/>
    <w:pPr>
      <w:spacing w:after="0" w:line="240" w:lineRule="auto"/>
    </w:pPr>
    <w:rPr>
      <w:rFonts w:ascii="Arial" w:eastAsia="Times New Roman" w:hAnsi="Arial" w:cs="Arial"/>
      <w:color w:val="FF0000"/>
      <w:szCs w:val="20"/>
      <w:lang w:val="en-GB"/>
    </w:rPr>
  </w:style>
  <w:style w:type="character" w:customStyle="1" w:styleId="Char3">
    <w:name w:val="正文文本 Char"/>
    <w:basedOn w:val="a0"/>
    <w:link w:val="a9"/>
    <w:semiHidden/>
    <w:rsid w:val="003F3F95"/>
    <w:rPr>
      <w:rFonts w:ascii="Arial" w:eastAsia="Times New Roman" w:hAnsi="Arial" w:cs="Arial"/>
      <w:color w:val="FF0000"/>
      <w:sz w:val="20"/>
      <w:szCs w:val="20"/>
      <w:lang w:val="en-GB"/>
    </w:rPr>
  </w:style>
  <w:style w:type="character" w:styleId="aa">
    <w:name w:val="annotation reference"/>
    <w:basedOn w:val="a0"/>
    <w:uiPriority w:val="99"/>
    <w:semiHidden/>
    <w:unhideWhenUsed/>
    <w:rsid w:val="001446C5"/>
    <w:rPr>
      <w:sz w:val="16"/>
      <w:szCs w:val="16"/>
    </w:rPr>
  </w:style>
  <w:style w:type="paragraph" w:styleId="ab">
    <w:name w:val="annotation text"/>
    <w:basedOn w:val="a"/>
    <w:link w:val="Char4"/>
    <w:uiPriority w:val="99"/>
    <w:semiHidden/>
    <w:unhideWhenUsed/>
    <w:rsid w:val="001446C5"/>
    <w:pPr>
      <w:spacing w:line="240" w:lineRule="auto"/>
    </w:pPr>
    <w:rPr>
      <w:szCs w:val="20"/>
    </w:rPr>
  </w:style>
  <w:style w:type="character" w:customStyle="1" w:styleId="Char4">
    <w:name w:val="批注文字 Char"/>
    <w:basedOn w:val="a0"/>
    <w:link w:val="ab"/>
    <w:uiPriority w:val="99"/>
    <w:semiHidden/>
    <w:rsid w:val="001446C5"/>
    <w:rPr>
      <w:rFonts w:ascii="Times New Roman" w:hAnsi="Times New Roman"/>
      <w:sz w:val="20"/>
      <w:szCs w:val="20"/>
    </w:rPr>
  </w:style>
  <w:style w:type="paragraph" w:styleId="ac">
    <w:name w:val="annotation subject"/>
    <w:basedOn w:val="ab"/>
    <w:next w:val="ab"/>
    <w:link w:val="Char5"/>
    <w:uiPriority w:val="99"/>
    <w:semiHidden/>
    <w:unhideWhenUsed/>
    <w:rsid w:val="001446C5"/>
    <w:rPr>
      <w:b/>
      <w:bCs/>
    </w:rPr>
  </w:style>
  <w:style w:type="character" w:customStyle="1" w:styleId="Char5">
    <w:name w:val="批注主题 Char"/>
    <w:basedOn w:val="Char4"/>
    <w:link w:val="ac"/>
    <w:uiPriority w:val="99"/>
    <w:semiHidden/>
    <w:rsid w:val="001446C5"/>
    <w:rPr>
      <w:rFonts w:ascii="Times New Roman" w:hAnsi="Times New Roman"/>
      <w:b/>
      <w:bCs/>
      <w:sz w:val="20"/>
      <w:szCs w:val="20"/>
    </w:rPr>
  </w:style>
  <w:style w:type="paragraph" w:styleId="ad">
    <w:name w:val="Balloon Text"/>
    <w:basedOn w:val="a"/>
    <w:link w:val="Char6"/>
    <w:uiPriority w:val="99"/>
    <w:semiHidden/>
    <w:unhideWhenUsed/>
    <w:rsid w:val="001446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6">
    <w:name w:val="批注框文本 Char"/>
    <w:basedOn w:val="a0"/>
    <w:link w:val="ad"/>
    <w:uiPriority w:val="99"/>
    <w:semiHidden/>
    <w:rsid w:val="001446C5"/>
    <w:rPr>
      <w:rFonts w:ascii="Segoe UI" w:hAnsi="Segoe UI" w:cs="Segoe UI"/>
      <w:sz w:val="18"/>
      <w:szCs w:val="18"/>
    </w:rPr>
  </w:style>
  <w:style w:type="paragraph" w:styleId="ae">
    <w:name w:val="Revision"/>
    <w:hidden/>
    <w:uiPriority w:val="99"/>
    <w:semiHidden/>
    <w:rsid w:val="007E176D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Char1">
    <w:name w:val="题注 Char"/>
    <w:basedOn w:val="a0"/>
    <w:link w:val="a7"/>
    <w:uiPriority w:val="35"/>
    <w:locked/>
    <w:rsid w:val="008F517B"/>
    <w:rPr>
      <w:rFonts w:ascii="Times New Roman" w:hAnsi="Times New Roman"/>
      <w:i/>
      <w:iCs/>
      <w:sz w:val="20"/>
      <w:szCs w:val="18"/>
    </w:rPr>
  </w:style>
  <w:style w:type="paragraph" w:customStyle="1" w:styleId="Reference">
    <w:name w:val="Reference"/>
    <w:basedOn w:val="a"/>
    <w:qFormat/>
    <w:rsid w:val="00D42A48"/>
    <w:pPr>
      <w:numPr>
        <w:numId w:val="1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hAnsi="Arial" w:cs="Times New Roman"/>
      <w:szCs w:val="20"/>
      <w:lang w:val="en-GB" w:eastAsia="zh-CN"/>
    </w:rPr>
  </w:style>
  <w:style w:type="character" w:styleId="af">
    <w:name w:val="Hyperlink"/>
    <w:uiPriority w:val="99"/>
    <w:unhideWhenUsed/>
    <w:rsid w:val="00D42A48"/>
    <w:rPr>
      <w:color w:val="0000FF"/>
      <w:u w:val="single"/>
    </w:rPr>
  </w:style>
  <w:style w:type="paragraph" w:customStyle="1" w:styleId="TAC">
    <w:name w:val="TAC"/>
    <w:basedOn w:val="a"/>
    <w:link w:val="TACChar"/>
    <w:qFormat/>
    <w:rsid w:val="00966659"/>
    <w:pPr>
      <w:keepNext/>
      <w:keepLines/>
      <w:spacing w:after="0" w:line="240" w:lineRule="auto"/>
      <w:jc w:val="center"/>
    </w:pPr>
    <w:rPr>
      <w:rFonts w:ascii="Arial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locked/>
    <w:rsid w:val="00966659"/>
    <w:rPr>
      <w:rFonts w:ascii="Arial" w:hAnsi="Arial" w:cs="Times New Roman"/>
      <w:sz w:val="18"/>
      <w:szCs w:val="20"/>
      <w:lang w:val="en-GB"/>
    </w:rPr>
  </w:style>
  <w:style w:type="paragraph" w:customStyle="1" w:styleId="TH">
    <w:name w:val="TH"/>
    <w:basedOn w:val="a"/>
    <w:link w:val="THChar"/>
    <w:qFormat/>
    <w:rsid w:val="00966659"/>
    <w:pPr>
      <w:keepNext/>
      <w:keepLines/>
      <w:spacing w:before="60" w:after="180" w:line="240" w:lineRule="auto"/>
      <w:jc w:val="center"/>
    </w:pPr>
    <w:rPr>
      <w:rFonts w:ascii="Arial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rsid w:val="00966659"/>
    <w:rPr>
      <w:rFonts w:ascii="Arial" w:hAnsi="Arial" w:cs="Times New Roman"/>
      <w:b/>
      <w:sz w:val="20"/>
      <w:szCs w:val="20"/>
      <w:lang w:val="en-GB"/>
    </w:rPr>
  </w:style>
  <w:style w:type="paragraph" w:styleId="af0">
    <w:name w:val="footer"/>
    <w:basedOn w:val="a"/>
    <w:link w:val="Char7"/>
    <w:uiPriority w:val="99"/>
    <w:unhideWhenUsed/>
    <w:rsid w:val="00653CD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7">
    <w:name w:val="页脚 Char"/>
    <w:basedOn w:val="a0"/>
    <w:link w:val="af0"/>
    <w:uiPriority w:val="99"/>
    <w:rsid w:val="00653CDF"/>
    <w:rPr>
      <w:rFonts w:ascii="Times New Roman" w:hAnsi="Times New Roman"/>
      <w:sz w:val="18"/>
      <w:szCs w:val="18"/>
    </w:rPr>
  </w:style>
  <w:style w:type="paragraph" w:styleId="af1">
    <w:name w:val="Normal (Web)"/>
    <w:basedOn w:val="a"/>
    <w:uiPriority w:val="99"/>
    <w:semiHidden/>
    <w:unhideWhenUsed/>
    <w:rsid w:val="00B75122"/>
    <w:pPr>
      <w:spacing w:before="100" w:beforeAutospacing="1" w:after="100" w:afterAutospacing="1" w:line="240" w:lineRule="auto"/>
    </w:pPr>
    <w:rPr>
      <w:rFonts w:ascii="宋体" w:eastAsia="宋体" w:hAnsi="宋体" w:cs="宋体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73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6420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67088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1298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82238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115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11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7854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2566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5230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071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1788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8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2745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365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79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37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24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7478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3944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0272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8999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65252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9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6431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4574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5423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95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7937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229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48867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7763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130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60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62015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299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202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25680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5194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7341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04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32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7029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563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04573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6984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1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5943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39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3574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17205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1539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716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814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38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22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3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29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96667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97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65554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19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22607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342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6368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14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249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4065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81279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63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285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5184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315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3385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125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259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3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7907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68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51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8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53200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84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9403010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4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81590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01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237317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42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40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3474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908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4492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8737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493181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25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49491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92573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7447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0822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31615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881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6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66464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879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0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3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9041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63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76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72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1419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93478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61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4843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581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1455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27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79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46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5281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83125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0321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0844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869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107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67497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776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69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75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45210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61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317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8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64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430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62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46228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5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8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131595">
          <w:marLeft w:val="54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8543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034138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7989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06449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839054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41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4932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091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61016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1728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63308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410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04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0717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2891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8979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64300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29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6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3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15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90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2592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813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9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15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21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5910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0630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3298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59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51655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57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246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095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466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91845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5155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14813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69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8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10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84021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emf"/><Relationship Id="rId5" Type="http://schemas.openxmlformats.org/officeDocument/2006/relationships/settings" Target="settings.xml"/><Relationship Id="rId10" Type="http://schemas.openxmlformats.org/officeDocument/2006/relationships/image" Target="media/image2.emf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8F44CD-5557-478C-B51E-B0FDF7E3B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273</TotalTime>
  <Pages>8</Pages>
  <Words>1247</Words>
  <Characters>7113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8344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Yunchuan Yang-Samsung</dc:creator>
  <cp:lastModifiedBy>Haijie Qiu</cp:lastModifiedBy>
  <cp:revision>51</cp:revision>
  <dcterms:created xsi:type="dcterms:W3CDTF">2020-05-15T03:01:00Z</dcterms:created>
  <dcterms:modified xsi:type="dcterms:W3CDTF">2020-05-15T12:48:00Z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C:\Users\samsung\AppData\Local\Temp\_AZTMP551_\R4-1802464 BS demodulation performance work for shortened TTI and processing time .docx</vt:lpwstr>
  </property>
</Properties>
</file>